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D5A12" w14:textId="490F8584" w:rsidR="004D3B07" w:rsidRPr="00D76516" w:rsidRDefault="004D3B07" w:rsidP="00A15628">
      <w:pPr>
        <w:pStyle w:val="StandardWeb"/>
        <w:spacing w:before="0" w:beforeAutospacing="0" w:after="120" w:afterAutospacing="0" w:line="360" w:lineRule="auto"/>
        <w:rPr>
          <w:rFonts w:ascii="Arial" w:hAnsi="Arial" w:cs="Arial"/>
          <w:b/>
          <w:sz w:val="22"/>
          <w:szCs w:val="22"/>
          <w:lang w:val="en-US"/>
        </w:rPr>
      </w:pPr>
      <w:r w:rsidRPr="00D76516">
        <w:rPr>
          <w:rFonts w:ascii="Arial" w:hAnsi="Arial" w:cs="Arial"/>
          <w:b/>
          <w:sz w:val="22"/>
          <w:szCs w:val="22"/>
          <w:lang w:val="en-US"/>
        </w:rPr>
        <w:t xml:space="preserve">Presseinformation – </w:t>
      </w:r>
      <w:r w:rsidR="00040EC4" w:rsidRPr="00D76516">
        <w:rPr>
          <w:rFonts w:ascii="Arial" w:hAnsi="Arial" w:cs="Arial"/>
          <w:b/>
          <w:sz w:val="22"/>
          <w:szCs w:val="22"/>
          <w:lang w:val="en-US"/>
        </w:rPr>
        <w:t xml:space="preserve">VELUX </w:t>
      </w:r>
      <w:r w:rsidR="00D638B7" w:rsidRPr="00D76516">
        <w:rPr>
          <w:rFonts w:ascii="Arial" w:hAnsi="Arial" w:cs="Arial"/>
          <w:b/>
          <w:sz w:val="22"/>
          <w:szCs w:val="22"/>
          <w:lang w:val="en-US"/>
        </w:rPr>
        <w:t>Commercial</w:t>
      </w:r>
      <w:r w:rsidR="00D76516" w:rsidRPr="00D76516">
        <w:rPr>
          <w:rFonts w:ascii="Arial" w:hAnsi="Arial" w:cs="Arial"/>
          <w:b/>
          <w:sz w:val="22"/>
          <w:szCs w:val="22"/>
          <w:lang w:val="en-US"/>
        </w:rPr>
        <w:t xml:space="preserve"> Senior Vice President</w:t>
      </w:r>
    </w:p>
    <w:p w14:paraId="03CE2CB0" w14:textId="4ADB886B" w:rsidR="00B138A2" w:rsidRPr="00F44696" w:rsidRDefault="0005737A" w:rsidP="00A15628">
      <w:pPr>
        <w:pStyle w:val="StandardWeb"/>
        <w:spacing w:before="0" w:beforeAutospacing="0" w:after="120" w:afterAutospacing="0" w:line="360" w:lineRule="auto"/>
        <w:rPr>
          <w:rFonts w:ascii="Arial" w:hAnsi="Arial" w:cs="Arial"/>
          <w:b/>
          <w:sz w:val="32"/>
          <w:szCs w:val="32"/>
          <w:lang w:val="en-US"/>
        </w:rPr>
      </w:pPr>
      <w:r w:rsidRPr="00F44696">
        <w:rPr>
          <w:rFonts w:ascii="Arial" w:hAnsi="Arial" w:cs="Arial"/>
          <w:b/>
          <w:sz w:val="32"/>
          <w:szCs w:val="32"/>
          <w:lang w:val="en-US"/>
        </w:rPr>
        <w:t>V</w:t>
      </w:r>
      <w:bookmarkStart w:id="0" w:name="_Hlk25223872"/>
      <w:r w:rsidRPr="00F44696">
        <w:rPr>
          <w:rFonts w:ascii="Arial" w:hAnsi="Arial" w:cs="Arial"/>
          <w:b/>
          <w:sz w:val="32"/>
          <w:szCs w:val="32"/>
          <w:lang w:val="en-US"/>
        </w:rPr>
        <w:t>elux</w:t>
      </w:r>
      <w:bookmarkEnd w:id="0"/>
      <w:r w:rsidRPr="00F44696">
        <w:rPr>
          <w:rFonts w:ascii="Arial" w:hAnsi="Arial" w:cs="Arial"/>
          <w:b/>
          <w:sz w:val="32"/>
          <w:szCs w:val="32"/>
          <w:lang w:val="en-US"/>
        </w:rPr>
        <w:t xml:space="preserve"> </w:t>
      </w:r>
      <w:r w:rsidR="009C0ABA" w:rsidRPr="00F44696">
        <w:rPr>
          <w:rFonts w:ascii="Arial" w:hAnsi="Arial" w:cs="Arial"/>
          <w:b/>
          <w:sz w:val="32"/>
          <w:szCs w:val="32"/>
          <w:lang w:val="en-US"/>
        </w:rPr>
        <w:t xml:space="preserve">Commercial </w:t>
      </w:r>
      <w:r w:rsidR="00F40FD8" w:rsidRPr="00F44696">
        <w:rPr>
          <w:rFonts w:ascii="Arial" w:hAnsi="Arial" w:cs="Arial"/>
          <w:b/>
          <w:sz w:val="32"/>
          <w:szCs w:val="32"/>
          <w:lang w:val="en-US"/>
        </w:rPr>
        <w:t>erne</w:t>
      </w:r>
      <w:r w:rsidR="00B9312B" w:rsidRPr="00F44696">
        <w:rPr>
          <w:rFonts w:ascii="Arial" w:hAnsi="Arial" w:cs="Arial"/>
          <w:b/>
          <w:sz w:val="32"/>
          <w:szCs w:val="32"/>
          <w:lang w:val="en-US"/>
        </w:rPr>
        <w:t xml:space="preserve">nnt </w:t>
      </w:r>
      <w:r w:rsidR="009C0ABA" w:rsidRPr="00F44696">
        <w:rPr>
          <w:rFonts w:ascii="Arial" w:hAnsi="Arial" w:cs="Arial"/>
          <w:b/>
          <w:sz w:val="32"/>
          <w:szCs w:val="32"/>
          <w:lang w:val="en-US"/>
        </w:rPr>
        <w:t>Senior Vice President</w:t>
      </w:r>
    </w:p>
    <w:p w14:paraId="2CED2531" w14:textId="068709F9" w:rsidR="00242BA4" w:rsidRPr="00954F21" w:rsidRDefault="004D3B07" w:rsidP="00A15628">
      <w:pPr>
        <w:pStyle w:val="StandardWeb"/>
        <w:spacing w:before="0" w:beforeAutospacing="0" w:after="120" w:afterAutospacing="0" w:line="360" w:lineRule="auto"/>
        <w:rPr>
          <w:rFonts w:ascii="Arial" w:hAnsi="Arial" w:cs="Arial"/>
          <w:sz w:val="22"/>
          <w:szCs w:val="22"/>
          <w:lang w:val="de-DE"/>
        </w:rPr>
      </w:pPr>
      <w:r w:rsidRPr="00954F21">
        <w:rPr>
          <w:rFonts w:ascii="Arial" w:hAnsi="Arial" w:cs="Arial"/>
          <w:b/>
          <w:bCs/>
          <w:sz w:val="22"/>
          <w:szCs w:val="22"/>
          <w:lang w:val="de-DE"/>
        </w:rPr>
        <w:t xml:space="preserve">Hamburg, November 2019. </w:t>
      </w:r>
      <w:r w:rsidR="00242BA4" w:rsidRPr="00954F21">
        <w:rPr>
          <w:rFonts w:ascii="Arial" w:hAnsi="Arial" w:cs="Arial"/>
          <w:b/>
          <w:bCs/>
          <w:sz w:val="22"/>
          <w:szCs w:val="22"/>
          <w:lang w:val="de-DE"/>
        </w:rPr>
        <w:t>Velux Commercial erhält mit Nicolas Limbach einen Senior Vice</w:t>
      </w:r>
      <w:r w:rsidR="00845078" w:rsidRPr="00954F21">
        <w:rPr>
          <w:rFonts w:ascii="Arial" w:hAnsi="Arial" w:cs="Arial"/>
          <w:b/>
          <w:bCs/>
          <w:sz w:val="22"/>
          <w:szCs w:val="22"/>
          <w:lang w:val="de-DE"/>
        </w:rPr>
        <w:t xml:space="preserve"> </w:t>
      </w:r>
      <w:r w:rsidR="00242BA4" w:rsidRPr="00954F21">
        <w:rPr>
          <w:rFonts w:ascii="Arial" w:hAnsi="Arial" w:cs="Arial"/>
          <w:b/>
          <w:bCs/>
          <w:sz w:val="22"/>
          <w:szCs w:val="22"/>
          <w:lang w:val="de-DE"/>
        </w:rPr>
        <w:t xml:space="preserve">President als Leiter der internationalen Organisation. Der Geschäftsbereich wurde Anfang 2019 gegründet, um das Geschäft im gewerblichen, öffentlichen und industriellen Markt für Tageslicht-Lösungen im Dach auszubauen. In Deutschland wird außerdem ein neues Sales-Management Team das Wachstum von Velux Commercial </w:t>
      </w:r>
      <w:r w:rsidR="00954F21" w:rsidRPr="00954F21">
        <w:rPr>
          <w:rFonts w:ascii="Arial" w:hAnsi="Arial" w:cs="Arial"/>
          <w:b/>
          <w:bCs/>
          <w:sz w:val="22"/>
          <w:szCs w:val="22"/>
          <w:lang w:val="de-DE"/>
        </w:rPr>
        <w:t>vorantreiben</w:t>
      </w:r>
      <w:r w:rsidR="00242BA4" w:rsidRPr="00954F21">
        <w:rPr>
          <w:rFonts w:ascii="Arial" w:hAnsi="Arial" w:cs="Arial"/>
          <w:b/>
          <w:bCs/>
          <w:sz w:val="22"/>
          <w:szCs w:val="22"/>
          <w:lang w:val="de-DE"/>
        </w:rPr>
        <w:t>.</w:t>
      </w:r>
    </w:p>
    <w:p w14:paraId="20F83A15" w14:textId="4B8BDE92" w:rsidR="00E3264E" w:rsidRPr="00954F21" w:rsidRDefault="002E6035" w:rsidP="00A15628">
      <w:pPr>
        <w:pStyle w:val="StandardWeb"/>
        <w:spacing w:before="0" w:beforeAutospacing="0" w:after="120" w:afterAutospacing="0" w:line="360" w:lineRule="auto"/>
        <w:rPr>
          <w:rFonts w:ascii="VELUXforOffice" w:hAnsi="VELUXforOffice"/>
          <w:b/>
          <w:bCs/>
          <w:lang w:val="de-DE"/>
        </w:rPr>
      </w:pPr>
      <w:r w:rsidRPr="00954F21">
        <w:rPr>
          <w:rFonts w:ascii="Arial" w:hAnsi="Arial" w:cs="Arial"/>
          <w:sz w:val="22"/>
          <w:szCs w:val="22"/>
          <w:lang w:val="de-DE"/>
        </w:rPr>
        <w:t xml:space="preserve">Nicolas Limbach </w:t>
      </w:r>
      <w:r w:rsidR="007C4B6B" w:rsidRPr="00954F21">
        <w:rPr>
          <w:rFonts w:ascii="Arial" w:hAnsi="Arial" w:cs="Arial"/>
          <w:sz w:val="22"/>
          <w:szCs w:val="22"/>
          <w:lang w:val="de-DE"/>
        </w:rPr>
        <w:t xml:space="preserve">wird </w:t>
      </w:r>
      <w:r w:rsidR="00FD4CC4" w:rsidRPr="00954F21">
        <w:rPr>
          <w:rFonts w:ascii="Arial" w:hAnsi="Arial" w:cs="Arial"/>
          <w:sz w:val="22"/>
          <w:szCs w:val="22"/>
          <w:lang w:val="de-DE"/>
        </w:rPr>
        <w:t>ab dem</w:t>
      </w:r>
      <w:r w:rsidR="007C4B6B" w:rsidRPr="00954F21">
        <w:rPr>
          <w:rFonts w:ascii="Arial" w:hAnsi="Arial" w:cs="Arial"/>
          <w:sz w:val="22"/>
          <w:szCs w:val="22"/>
          <w:lang w:val="de-DE"/>
        </w:rPr>
        <w:t xml:space="preserve"> 1. Dezember </w:t>
      </w:r>
      <w:r w:rsidR="00E22072" w:rsidRPr="00954F21">
        <w:rPr>
          <w:rFonts w:ascii="Arial" w:hAnsi="Arial" w:cs="Arial"/>
          <w:sz w:val="22"/>
          <w:szCs w:val="22"/>
          <w:lang w:val="de-DE"/>
        </w:rPr>
        <w:t>diese</w:t>
      </w:r>
      <w:r w:rsidR="00C53956" w:rsidRPr="00954F21">
        <w:rPr>
          <w:rFonts w:ascii="Arial" w:hAnsi="Arial" w:cs="Arial"/>
          <w:sz w:val="22"/>
          <w:szCs w:val="22"/>
          <w:lang w:val="de-DE"/>
        </w:rPr>
        <w:t>s</w:t>
      </w:r>
      <w:r w:rsidR="00E22072" w:rsidRPr="00954F21">
        <w:rPr>
          <w:rFonts w:ascii="Arial" w:hAnsi="Arial" w:cs="Arial"/>
          <w:sz w:val="22"/>
          <w:szCs w:val="22"/>
          <w:lang w:val="de-DE"/>
        </w:rPr>
        <w:t xml:space="preserve"> Jahres Teil der </w:t>
      </w:r>
      <w:r w:rsidR="0005737A" w:rsidRPr="00954F21">
        <w:rPr>
          <w:rFonts w:ascii="Arial" w:hAnsi="Arial" w:cs="Arial"/>
          <w:sz w:val="22"/>
          <w:szCs w:val="22"/>
          <w:lang w:val="de-DE"/>
        </w:rPr>
        <w:t>Velux</w:t>
      </w:r>
      <w:r w:rsidR="00E22072" w:rsidRPr="00954F21">
        <w:rPr>
          <w:rFonts w:ascii="Arial" w:hAnsi="Arial" w:cs="Arial"/>
          <w:sz w:val="22"/>
          <w:szCs w:val="22"/>
          <w:lang w:val="de-DE"/>
        </w:rPr>
        <w:t xml:space="preserve"> Gruppe </w:t>
      </w:r>
      <w:r w:rsidR="00FD4CC4" w:rsidRPr="00954F21">
        <w:rPr>
          <w:rFonts w:ascii="Arial" w:hAnsi="Arial" w:cs="Arial"/>
          <w:sz w:val="22"/>
          <w:szCs w:val="22"/>
          <w:lang w:val="de-DE"/>
        </w:rPr>
        <w:t xml:space="preserve">sein und </w:t>
      </w:r>
      <w:r w:rsidR="009C0ABA" w:rsidRPr="00954F21">
        <w:rPr>
          <w:rFonts w:ascii="Arial" w:hAnsi="Arial" w:cs="Arial"/>
          <w:sz w:val="22"/>
          <w:szCs w:val="22"/>
          <w:lang w:val="de-DE"/>
        </w:rPr>
        <w:t>die Position</w:t>
      </w:r>
      <w:r w:rsidR="00FD4CC4" w:rsidRPr="00954F21">
        <w:rPr>
          <w:rFonts w:ascii="Arial" w:hAnsi="Arial" w:cs="Arial"/>
          <w:sz w:val="22"/>
          <w:szCs w:val="22"/>
          <w:lang w:val="de-DE"/>
        </w:rPr>
        <w:t xml:space="preserve"> des Senior Vice Presidents</w:t>
      </w:r>
      <w:r w:rsidR="004225F1" w:rsidRPr="00954F21">
        <w:rPr>
          <w:rFonts w:ascii="Arial" w:hAnsi="Arial" w:cs="Arial"/>
          <w:sz w:val="22"/>
          <w:szCs w:val="22"/>
          <w:lang w:val="de-DE"/>
        </w:rPr>
        <w:t xml:space="preserve"> für </w:t>
      </w:r>
      <w:r w:rsidR="0005737A" w:rsidRPr="00954F21">
        <w:rPr>
          <w:rFonts w:ascii="Arial" w:hAnsi="Arial" w:cs="Arial"/>
          <w:sz w:val="22"/>
          <w:szCs w:val="22"/>
          <w:lang w:val="de-DE"/>
        </w:rPr>
        <w:t>Velux</w:t>
      </w:r>
      <w:r w:rsidR="004225F1" w:rsidRPr="00954F21">
        <w:rPr>
          <w:rFonts w:ascii="Arial" w:hAnsi="Arial" w:cs="Arial"/>
          <w:sz w:val="22"/>
          <w:szCs w:val="22"/>
          <w:lang w:val="de-DE"/>
        </w:rPr>
        <w:t xml:space="preserve"> Commercial </w:t>
      </w:r>
      <w:r w:rsidR="00AA33B6" w:rsidRPr="00954F21">
        <w:rPr>
          <w:rFonts w:ascii="Arial" w:hAnsi="Arial" w:cs="Arial"/>
          <w:sz w:val="22"/>
          <w:szCs w:val="22"/>
          <w:lang w:val="de-DE"/>
        </w:rPr>
        <w:t>antreten</w:t>
      </w:r>
      <w:r w:rsidR="004225F1" w:rsidRPr="00954F21">
        <w:rPr>
          <w:rFonts w:ascii="Arial" w:hAnsi="Arial" w:cs="Arial"/>
          <w:sz w:val="22"/>
          <w:szCs w:val="22"/>
          <w:lang w:val="de-DE"/>
        </w:rPr>
        <w:t xml:space="preserve">. </w:t>
      </w:r>
      <w:r w:rsidR="008E5A67" w:rsidRPr="00954F21">
        <w:rPr>
          <w:rFonts w:ascii="Arial" w:hAnsi="Arial" w:cs="Arial"/>
          <w:sz w:val="22"/>
          <w:szCs w:val="22"/>
          <w:lang w:val="de-DE"/>
        </w:rPr>
        <w:t xml:space="preserve">In dieser Position wird er </w:t>
      </w:r>
      <w:r w:rsidR="002152DA" w:rsidRPr="00954F21">
        <w:rPr>
          <w:rFonts w:ascii="Arial" w:hAnsi="Arial" w:cs="Arial"/>
          <w:sz w:val="22"/>
          <w:szCs w:val="22"/>
          <w:lang w:val="de-DE"/>
        </w:rPr>
        <w:t>die überg</w:t>
      </w:r>
      <w:r w:rsidR="00F40FD8" w:rsidRPr="00954F21">
        <w:rPr>
          <w:rFonts w:ascii="Arial" w:hAnsi="Arial" w:cs="Arial"/>
          <w:sz w:val="22"/>
          <w:szCs w:val="22"/>
          <w:lang w:val="de-DE"/>
        </w:rPr>
        <w:t>eordnete</w:t>
      </w:r>
      <w:r w:rsidR="002152DA" w:rsidRPr="00954F21">
        <w:rPr>
          <w:rFonts w:ascii="Arial" w:hAnsi="Arial" w:cs="Arial"/>
          <w:sz w:val="22"/>
          <w:szCs w:val="22"/>
          <w:lang w:val="de-DE"/>
        </w:rPr>
        <w:t xml:space="preserve"> Verantwortung für </w:t>
      </w:r>
      <w:r w:rsidR="0077312D" w:rsidRPr="00954F21">
        <w:rPr>
          <w:rFonts w:ascii="Arial" w:hAnsi="Arial" w:cs="Arial"/>
          <w:sz w:val="22"/>
          <w:szCs w:val="22"/>
          <w:lang w:val="de-DE"/>
        </w:rPr>
        <w:t xml:space="preserve">alle Aktivitäten seitens </w:t>
      </w:r>
      <w:r w:rsidR="0005737A" w:rsidRPr="00954F21">
        <w:rPr>
          <w:rFonts w:ascii="Arial" w:hAnsi="Arial" w:cs="Arial"/>
          <w:sz w:val="22"/>
          <w:szCs w:val="22"/>
          <w:lang w:val="de-DE"/>
        </w:rPr>
        <w:t>Velux</w:t>
      </w:r>
      <w:r w:rsidR="0077312D" w:rsidRPr="00954F21">
        <w:rPr>
          <w:rFonts w:ascii="Arial" w:hAnsi="Arial" w:cs="Arial"/>
          <w:sz w:val="22"/>
          <w:szCs w:val="22"/>
          <w:lang w:val="de-DE"/>
        </w:rPr>
        <w:t xml:space="preserve"> Commercial</w:t>
      </w:r>
      <w:r w:rsidR="006E42C3" w:rsidRPr="00954F21">
        <w:rPr>
          <w:rFonts w:ascii="Arial" w:hAnsi="Arial" w:cs="Arial"/>
          <w:sz w:val="22"/>
          <w:szCs w:val="22"/>
          <w:lang w:val="de-DE"/>
        </w:rPr>
        <w:t xml:space="preserve"> </w:t>
      </w:r>
      <w:r w:rsidR="009C0ABA" w:rsidRPr="00954F21">
        <w:rPr>
          <w:rFonts w:ascii="Arial" w:hAnsi="Arial" w:cs="Arial"/>
          <w:sz w:val="22"/>
          <w:szCs w:val="22"/>
          <w:lang w:val="de-DE"/>
        </w:rPr>
        <w:t>tragen</w:t>
      </w:r>
      <w:r w:rsidR="006E42C3" w:rsidRPr="00954F21">
        <w:rPr>
          <w:rFonts w:ascii="Arial" w:hAnsi="Arial" w:cs="Arial"/>
          <w:sz w:val="22"/>
          <w:szCs w:val="22"/>
          <w:lang w:val="de-DE"/>
        </w:rPr>
        <w:t xml:space="preserve"> und Teil de</w:t>
      </w:r>
      <w:r w:rsidR="00A42B0C" w:rsidRPr="00954F21">
        <w:rPr>
          <w:rFonts w:ascii="Arial" w:hAnsi="Arial" w:cs="Arial"/>
          <w:sz w:val="22"/>
          <w:szCs w:val="22"/>
          <w:lang w:val="de-DE"/>
        </w:rPr>
        <w:t xml:space="preserve">r </w:t>
      </w:r>
      <w:r w:rsidR="0005737A" w:rsidRPr="00954F21">
        <w:rPr>
          <w:rFonts w:ascii="Arial" w:hAnsi="Arial" w:cs="Arial"/>
          <w:sz w:val="22"/>
          <w:szCs w:val="22"/>
          <w:lang w:val="de-DE"/>
        </w:rPr>
        <w:t>V</w:t>
      </w:r>
      <w:r w:rsidR="00954F21">
        <w:rPr>
          <w:rFonts w:ascii="Arial" w:hAnsi="Arial" w:cs="Arial"/>
          <w:sz w:val="22"/>
          <w:szCs w:val="22"/>
          <w:lang w:val="de-DE"/>
        </w:rPr>
        <w:t>elux</w:t>
      </w:r>
      <w:r w:rsidR="00A42B0C" w:rsidRPr="00954F21">
        <w:rPr>
          <w:rFonts w:ascii="Arial" w:hAnsi="Arial" w:cs="Arial"/>
          <w:sz w:val="22"/>
          <w:szCs w:val="22"/>
          <w:lang w:val="de-DE"/>
        </w:rPr>
        <w:t xml:space="preserve"> </w:t>
      </w:r>
      <w:r w:rsidR="009C0ABA" w:rsidRPr="00954F21">
        <w:rPr>
          <w:rFonts w:ascii="Arial" w:hAnsi="Arial" w:cs="Arial"/>
          <w:sz w:val="22"/>
          <w:szCs w:val="22"/>
          <w:lang w:val="de-DE"/>
        </w:rPr>
        <w:t xml:space="preserve">Management Group </w:t>
      </w:r>
      <w:r w:rsidR="00A42B0C" w:rsidRPr="00954F21">
        <w:rPr>
          <w:rFonts w:ascii="Arial" w:hAnsi="Arial" w:cs="Arial"/>
          <w:sz w:val="22"/>
          <w:szCs w:val="22"/>
          <w:lang w:val="de-DE"/>
        </w:rPr>
        <w:t xml:space="preserve">sein. </w:t>
      </w:r>
      <w:r w:rsidR="00A8566F" w:rsidRPr="00954F21">
        <w:rPr>
          <w:rFonts w:ascii="Arial" w:hAnsi="Arial" w:cs="Arial"/>
          <w:sz w:val="22"/>
          <w:szCs w:val="22"/>
          <w:lang w:val="de-DE"/>
        </w:rPr>
        <w:t xml:space="preserve">Er </w:t>
      </w:r>
      <w:r w:rsidR="009C0ABA" w:rsidRPr="00954F21">
        <w:rPr>
          <w:rFonts w:ascii="Arial" w:hAnsi="Arial" w:cs="Arial"/>
          <w:sz w:val="22"/>
          <w:szCs w:val="22"/>
          <w:lang w:val="de-DE"/>
        </w:rPr>
        <w:t xml:space="preserve">berichtet </w:t>
      </w:r>
      <w:r w:rsidR="00BD4F13" w:rsidRPr="00954F21">
        <w:rPr>
          <w:rFonts w:ascii="Arial" w:hAnsi="Arial" w:cs="Arial"/>
          <w:sz w:val="22"/>
          <w:szCs w:val="22"/>
          <w:lang w:val="de-DE"/>
        </w:rPr>
        <w:t xml:space="preserve">somit </w:t>
      </w:r>
      <w:r w:rsidR="009620B2" w:rsidRPr="00954F21">
        <w:rPr>
          <w:rFonts w:ascii="Arial" w:hAnsi="Arial" w:cs="Arial"/>
          <w:sz w:val="22"/>
          <w:szCs w:val="22"/>
          <w:lang w:val="de-DE"/>
        </w:rPr>
        <w:t>direkt</w:t>
      </w:r>
      <w:r w:rsidR="009C0ABA" w:rsidRPr="00954F21">
        <w:rPr>
          <w:rFonts w:ascii="Arial" w:hAnsi="Arial" w:cs="Arial"/>
          <w:sz w:val="22"/>
          <w:szCs w:val="22"/>
          <w:lang w:val="de-DE"/>
        </w:rPr>
        <w:t xml:space="preserve"> </w:t>
      </w:r>
      <w:r w:rsidR="009620B2" w:rsidRPr="00954F21">
        <w:rPr>
          <w:rFonts w:ascii="Arial" w:hAnsi="Arial" w:cs="Arial"/>
          <w:sz w:val="22"/>
          <w:szCs w:val="22"/>
          <w:lang w:val="de-DE"/>
        </w:rPr>
        <w:t>an den CEO</w:t>
      </w:r>
      <w:r w:rsidR="002A33A3" w:rsidRPr="00954F21">
        <w:rPr>
          <w:rFonts w:ascii="Arial" w:hAnsi="Arial" w:cs="Arial"/>
          <w:sz w:val="22"/>
          <w:szCs w:val="22"/>
          <w:lang w:val="de-DE"/>
        </w:rPr>
        <w:t xml:space="preserve"> </w:t>
      </w:r>
      <w:r w:rsidR="00276B8A" w:rsidRPr="00954F21">
        <w:rPr>
          <w:rFonts w:ascii="Arial" w:hAnsi="Arial" w:cs="Arial"/>
          <w:sz w:val="22"/>
          <w:szCs w:val="22"/>
          <w:lang w:val="de-DE"/>
        </w:rPr>
        <w:t xml:space="preserve">der </w:t>
      </w:r>
      <w:r w:rsidR="0005737A" w:rsidRPr="00954F21">
        <w:rPr>
          <w:rFonts w:ascii="Arial" w:hAnsi="Arial" w:cs="Arial"/>
          <w:sz w:val="22"/>
          <w:szCs w:val="22"/>
          <w:lang w:val="de-DE"/>
        </w:rPr>
        <w:t>Velux</w:t>
      </w:r>
      <w:r w:rsidR="00276B8A" w:rsidRPr="00954F21">
        <w:rPr>
          <w:rFonts w:ascii="Arial" w:hAnsi="Arial" w:cs="Arial"/>
          <w:sz w:val="22"/>
          <w:szCs w:val="22"/>
          <w:lang w:val="de-DE"/>
        </w:rPr>
        <w:t xml:space="preserve"> Gruppe, David Briggs.</w:t>
      </w:r>
    </w:p>
    <w:p w14:paraId="46805D7D" w14:textId="645BE381" w:rsidR="00E03868" w:rsidRPr="00954F21" w:rsidRDefault="00E3264E" w:rsidP="00A15628">
      <w:pPr>
        <w:pStyle w:val="StandardWeb"/>
        <w:spacing w:before="0" w:beforeAutospacing="0" w:after="120" w:afterAutospacing="0" w:line="360" w:lineRule="auto"/>
        <w:rPr>
          <w:rFonts w:ascii="Arial" w:hAnsi="Arial" w:cs="Arial"/>
          <w:sz w:val="22"/>
          <w:szCs w:val="22"/>
          <w:lang w:val="de-DE"/>
        </w:rPr>
      </w:pPr>
      <w:r w:rsidRPr="00954F21">
        <w:rPr>
          <w:rFonts w:ascii="Arial" w:hAnsi="Arial" w:cs="Arial"/>
          <w:sz w:val="22"/>
          <w:szCs w:val="22"/>
          <w:lang w:val="de-DE"/>
        </w:rPr>
        <w:t>Nicolas Limbac</w:t>
      </w:r>
      <w:r w:rsidR="00A547AF" w:rsidRPr="00954F21">
        <w:rPr>
          <w:rFonts w:ascii="Arial" w:hAnsi="Arial" w:cs="Arial"/>
          <w:sz w:val="22"/>
          <w:szCs w:val="22"/>
          <w:lang w:val="de-DE"/>
        </w:rPr>
        <w:t>h war zuvor als Geschäftsführer von Rockpanel, ein</w:t>
      </w:r>
      <w:r w:rsidR="00D7171D" w:rsidRPr="00954F21">
        <w:rPr>
          <w:rFonts w:ascii="Arial" w:hAnsi="Arial" w:cs="Arial"/>
          <w:sz w:val="22"/>
          <w:szCs w:val="22"/>
          <w:lang w:val="de-DE"/>
        </w:rPr>
        <w:t xml:space="preserve">er internationalen Tochtergesellschaft der ROCKWOOL Gruppe, tätig. </w:t>
      </w:r>
      <w:r w:rsidR="00595B79" w:rsidRPr="00954F21">
        <w:rPr>
          <w:rFonts w:ascii="Arial" w:hAnsi="Arial" w:cs="Arial"/>
          <w:sz w:val="22"/>
          <w:szCs w:val="22"/>
          <w:lang w:val="de-DE"/>
        </w:rPr>
        <w:t xml:space="preserve">Im Laufe seiner Karriere hat er Branchenkenntnisse </w:t>
      </w:r>
      <w:r w:rsidR="000558D8" w:rsidRPr="00954F21">
        <w:rPr>
          <w:rFonts w:ascii="Arial" w:hAnsi="Arial" w:cs="Arial"/>
          <w:sz w:val="22"/>
          <w:szCs w:val="22"/>
          <w:lang w:val="de-DE"/>
        </w:rPr>
        <w:t>i</w:t>
      </w:r>
      <w:r w:rsidR="00630362" w:rsidRPr="00954F21">
        <w:rPr>
          <w:rFonts w:ascii="Arial" w:hAnsi="Arial" w:cs="Arial"/>
          <w:sz w:val="22"/>
          <w:szCs w:val="22"/>
          <w:lang w:val="de-DE"/>
        </w:rPr>
        <w:t xml:space="preserve">m Bereich </w:t>
      </w:r>
      <w:r w:rsidR="000558D8" w:rsidRPr="00954F21">
        <w:rPr>
          <w:rFonts w:ascii="Arial" w:hAnsi="Arial" w:cs="Arial"/>
          <w:sz w:val="22"/>
          <w:szCs w:val="22"/>
          <w:lang w:val="de-DE"/>
        </w:rPr>
        <w:t>Elektronik</w:t>
      </w:r>
      <w:r w:rsidR="00712A50">
        <w:rPr>
          <w:rFonts w:ascii="Arial" w:hAnsi="Arial" w:cs="Arial"/>
          <w:sz w:val="22"/>
          <w:szCs w:val="22"/>
          <w:lang w:val="de-DE"/>
        </w:rPr>
        <w:t xml:space="preserve"> und</w:t>
      </w:r>
      <w:r w:rsidR="000558D8" w:rsidRPr="00954F21">
        <w:rPr>
          <w:rFonts w:ascii="Arial" w:hAnsi="Arial" w:cs="Arial"/>
          <w:sz w:val="22"/>
          <w:szCs w:val="22"/>
          <w:lang w:val="de-DE"/>
        </w:rPr>
        <w:t xml:space="preserve"> Baumaterialien</w:t>
      </w:r>
      <w:r w:rsidR="00407CC0" w:rsidRPr="00954F21">
        <w:rPr>
          <w:rFonts w:ascii="Arial" w:hAnsi="Arial" w:cs="Arial"/>
          <w:sz w:val="22"/>
          <w:szCs w:val="22"/>
          <w:lang w:val="de-DE"/>
        </w:rPr>
        <w:t xml:space="preserve"> </w:t>
      </w:r>
      <w:r w:rsidR="001A31B7" w:rsidRPr="00954F21">
        <w:rPr>
          <w:rFonts w:ascii="Arial" w:hAnsi="Arial" w:cs="Arial"/>
          <w:sz w:val="22"/>
          <w:szCs w:val="22"/>
          <w:lang w:val="de-DE"/>
        </w:rPr>
        <w:t xml:space="preserve">sowie </w:t>
      </w:r>
      <w:r w:rsidR="008E4F0A" w:rsidRPr="00954F21">
        <w:rPr>
          <w:rFonts w:ascii="Arial" w:hAnsi="Arial" w:cs="Arial"/>
          <w:sz w:val="22"/>
          <w:szCs w:val="22"/>
          <w:lang w:val="de-DE"/>
        </w:rPr>
        <w:t xml:space="preserve">in </w:t>
      </w:r>
      <w:r w:rsidR="001A31B7" w:rsidRPr="00954F21">
        <w:rPr>
          <w:rFonts w:ascii="Arial" w:hAnsi="Arial" w:cs="Arial"/>
          <w:sz w:val="22"/>
          <w:szCs w:val="22"/>
          <w:lang w:val="de-DE"/>
        </w:rPr>
        <w:t>Projekt- und Service</w:t>
      </w:r>
      <w:r w:rsidR="009620B2" w:rsidRPr="00954F21">
        <w:rPr>
          <w:rFonts w:ascii="Arial" w:hAnsi="Arial" w:cs="Arial"/>
          <w:sz w:val="22"/>
          <w:szCs w:val="22"/>
          <w:lang w:val="de-DE"/>
        </w:rPr>
        <w:t>-</w:t>
      </w:r>
      <w:r w:rsidR="00393CF8" w:rsidRPr="00954F21">
        <w:rPr>
          <w:rFonts w:ascii="Arial" w:hAnsi="Arial" w:cs="Arial"/>
          <w:sz w:val="22"/>
          <w:szCs w:val="22"/>
          <w:lang w:val="de-DE"/>
        </w:rPr>
        <w:t>Geschäftsmodelle</w:t>
      </w:r>
      <w:r w:rsidR="0027128B" w:rsidRPr="00954F21">
        <w:rPr>
          <w:rFonts w:ascii="Arial" w:hAnsi="Arial" w:cs="Arial"/>
          <w:sz w:val="22"/>
          <w:szCs w:val="22"/>
          <w:lang w:val="de-DE"/>
        </w:rPr>
        <w:t>n</w:t>
      </w:r>
      <w:r w:rsidR="00393CF8" w:rsidRPr="00954F21">
        <w:rPr>
          <w:rFonts w:ascii="Arial" w:hAnsi="Arial" w:cs="Arial"/>
          <w:sz w:val="22"/>
          <w:szCs w:val="22"/>
          <w:lang w:val="de-DE"/>
        </w:rPr>
        <w:t xml:space="preserve"> gesammelt. </w:t>
      </w:r>
      <w:r w:rsidR="00AC4209" w:rsidRPr="00954F21">
        <w:rPr>
          <w:rFonts w:ascii="Arial" w:hAnsi="Arial" w:cs="Arial"/>
          <w:sz w:val="22"/>
          <w:szCs w:val="22"/>
          <w:lang w:val="de-DE"/>
        </w:rPr>
        <w:t>Nicolas</w:t>
      </w:r>
      <w:r w:rsidR="0041164F" w:rsidRPr="00954F21">
        <w:rPr>
          <w:rFonts w:ascii="Arial" w:hAnsi="Arial" w:cs="Arial"/>
          <w:sz w:val="22"/>
          <w:szCs w:val="22"/>
          <w:lang w:val="de-DE"/>
        </w:rPr>
        <w:t xml:space="preserve"> Limbach</w:t>
      </w:r>
      <w:r w:rsidR="00AC4209" w:rsidRPr="00954F21">
        <w:rPr>
          <w:rFonts w:ascii="Arial" w:hAnsi="Arial" w:cs="Arial"/>
          <w:sz w:val="22"/>
          <w:szCs w:val="22"/>
          <w:lang w:val="de-DE"/>
        </w:rPr>
        <w:t xml:space="preserve"> ist französisch-deutscher Abstammung, 47 Jahre alt und lebt mit seiner Familie in Dänemark.</w:t>
      </w:r>
    </w:p>
    <w:p w14:paraId="00E5471E" w14:textId="3433B4EA" w:rsidR="00AC4209" w:rsidRPr="00954F21" w:rsidRDefault="00AD4F8D" w:rsidP="00A15628">
      <w:pPr>
        <w:pStyle w:val="StandardWeb"/>
        <w:spacing w:before="0" w:beforeAutospacing="0" w:after="120" w:afterAutospacing="0" w:line="360" w:lineRule="auto"/>
        <w:rPr>
          <w:rFonts w:ascii="Arial" w:hAnsi="Arial" w:cs="Arial"/>
          <w:sz w:val="22"/>
          <w:szCs w:val="22"/>
          <w:lang w:val="de-DE"/>
        </w:rPr>
      </w:pPr>
      <w:r w:rsidRPr="00954F21">
        <w:rPr>
          <w:rFonts w:ascii="Arial" w:hAnsi="Arial" w:cs="Arial"/>
          <w:sz w:val="22"/>
          <w:szCs w:val="22"/>
          <w:lang w:val="de-DE"/>
        </w:rPr>
        <w:t>„</w:t>
      </w:r>
      <w:r w:rsidR="00C674A9" w:rsidRPr="00954F21">
        <w:rPr>
          <w:rFonts w:ascii="Arial" w:hAnsi="Arial" w:cs="Arial"/>
          <w:sz w:val="22"/>
          <w:szCs w:val="22"/>
          <w:lang w:val="de-DE"/>
        </w:rPr>
        <w:t>Die Ernennung eines Senior Vice Presi</w:t>
      </w:r>
      <w:r w:rsidR="00024BE1" w:rsidRPr="00954F21">
        <w:rPr>
          <w:rFonts w:ascii="Arial" w:hAnsi="Arial" w:cs="Arial"/>
          <w:sz w:val="22"/>
          <w:szCs w:val="22"/>
          <w:lang w:val="de-DE"/>
        </w:rPr>
        <w:t>dent</w:t>
      </w:r>
      <w:r w:rsidR="00F40FD8" w:rsidRPr="00954F21">
        <w:rPr>
          <w:rFonts w:ascii="Arial" w:hAnsi="Arial" w:cs="Arial"/>
          <w:sz w:val="22"/>
          <w:szCs w:val="22"/>
          <w:lang w:val="de-DE"/>
        </w:rPr>
        <w:t>s</w:t>
      </w:r>
      <w:r w:rsidR="00024BE1" w:rsidRPr="00954F21">
        <w:rPr>
          <w:rFonts w:ascii="Arial" w:hAnsi="Arial" w:cs="Arial"/>
          <w:sz w:val="22"/>
          <w:szCs w:val="22"/>
          <w:lang w:val="de-DE"/>
        </w:rPr>
        <w:t xml:space="preserve"> für </w:t>
      </w:r>
      <w:r w:rsidR="0005737A" w:rsidRPr="00954F21">
        <w:rPr>
          <w:rFonts w:ascii="Arial" w:hAnsi="Arial" w:cs="Arial"/>
          <w:sz w:val="22"/>
          <w:szCs w:val="22"/>
          <w:lang w:val="de-DE"/>
        </w:rPr>
        <w:t>Velux</w:t>
      </w:r>
      <w:r w:rsidR="00024BE1" w:rsidRPr="00954F21">
        <w:rPr>
          <w:rFonts w:ascii="Arial" w:hAnsi="Arial" w:cs="Arial"/>
          <w:sz w:val="22"/>
          <w:szCs w:val="22"/>
          <w:lang w:val="de-DE"/>
        </w:rPr>
        <w:t xml:space="preserve"> Commercial</w:t>
      </w:r>
      <w:r w:rsidR="000C7461" w:rsidRPr="00954F21">
        <w:rPr>
          <w:rFonts w:ascii="Arial" w:hAnsi="Arial" w:cs="Arial"/>
          <w:sz w:val="22"/>
          <w:szCs w:val="22"/>
          <w:lang w:val="de-DE"/>
        </w:rPr>
        <w:t xml:space="preserve">, der </w:t>
      </w:r>
      <w:r w:rsidR="0019620C" w:rsidRPr="00954F21">
        <w:rPr>
          <w:rFonts w:ascii="Arial" w:hAnsi="Arial" w:cs="Arial"/>
          <w:sz w:val="22"/>
          <w:szCs w:val="22"/>
          <w:lang w:val="de-DE"/>
        </w:rPr>
        <w:t>ebenfalls</w:t>
      </w:r>
      <w:r w:rsidR="000C7461" w:rsidRPr="00954F21">
        <w:rPr>
          <w:rFonts w:ascii="Arial" w:hAnsi="Arial" w:cs="Arial"/>
          <w:sz w:val="22"/>
          <w:szCs w:val="22"/>
          <w:lang w:val="de-DE"/>
        </w:rPr>
        <w:t xml:space="preserve"> Mitglied </w:t>
      </w:r>
      <w:r w:rsidR="00EB7659" w:rsidRPr="00954F21">
        <w:rPr>
          <w:rFonts w:ascii="Arial" w:hAnsi="Arial" w:cs="Arial"/>
          <w:sz w:val="22"/>
          <w:szCs w:val="22"/>
          <w:lang w:val="de-DE"/>
        </w:rPr>
        <w:t xml:space="preserve">der </w:t>
      </w:r>
      <w:r w:rsidR="0005737A" w:rsidRPr="00954F21">
        <w:rPr>
          <w:rFonts w:ascii="Arial" w:hAnsi="Arial" w:cs="Arial"/>
          <w:sz w:val="22"/>
          <w:szCs w:val="22"/>
          <w:lang w:val="de-DE"/>
        </w:rPr>
        <w:t>Velux</w:t>
      </w:r>
      <w:r w:rsidR="00EB7659" w:rsidRPr="00954F21">
        <w:rPr>
          <w:rFonts w:ascii="Arial" w:hAnsi="Arial" w:cs="Arial"/>
          <w:sz w:val="22"/>
          <w:szCs w:val="22"/>
          <w:lang w:val="de-DE"/>
        </w:rPr>
        <w:t xml:space="preserve"> </w:t>
      </w:r>
      <w:r w:rsidR="009620B2" w:rsidRPr="00954F21">
        <w:rPr>
          <w:rFonts w:ascii="Arial" w:hAnsi="Arial" w:cs="Arial"/>
          <w:sz w:val="22"/>
          <w:szCs w:val="22"/>
          <w:lang w:val="de-DE"/>
        </w:rPr>
        <w:t xml:space="preserve">Management Group </w:t>
      </w:r>
      <w:r w:rsidR="00EB7659" w:rsidRPr="00954F21">
        <w:rPr>
          <w:rFonts w:ascii="Arial" w:hAnsi="Arial" w:cs="Arial"/>
          <w:sz w:val="22"/>
          <w:szCs w:val="22"/>
          <w:lang w:val="de-DE"/>
        </w:rPr>
        <w:t xml:space="preserve">ist, stellt </w:t>
      </w:r>
      <w:r w:rsidR="00CD3C2E" w:rsidRPr="00954F21">
        <w:rPr>
          <w:rFonts w:ascii="Arial" w:hAnsi="Arial" w:cs="Arial"/>
          <w:sz w:val="22"/>
          <w:szCs w:val="22"/>
          <w:lang w:val="de-DE"/>
        </w:rPr>
        <w:t xml:space="preserve">einen </w:t>
      </w:r>
      <w:r w:rsidR="00A50E2D" w:rsidRPr="00954F21">
        <w:rPr>
          <w:rFonts w:ascii="Arial" w:hAnsi="Arial" w:cs="Arial"/>
          <w:sz w:val="22"/>
          <w:szCs w:val="22"/>
          <w:lang w:val="de-DE"/>
        </w:rPr>
        <w:t xml:space="preserve">wichtigen </w:t>
      </w:r>
      <w:r w:rsidR="0019620C" w:rsidRPr="00954F21">
        <w:rPr>
          <w:rFonts w:ascii="Arial" w:hAnsi="Arial" w:cs="Arial"/>
          <w:sz w:val="22"/>
          <w:szCs w:val="22"/>
          <w:lang w:val="de-DE"/>
        </w:rPr>
        <w:t>Meilenstein</w:t>
      </w:r>
      <w:r w:rsidR="00A50E2D" w:rsidRPr="00954F21">
        <w:rPr>
          <w:rFonts w:ascii="Arial" w:hAnsi="Arial" w:cs="Arial"/>
          <w:sz w:val="22"/>
          <w:szCs w:val="22"/>
          <w:lang w:val="de-DE"/>
        </w:rPr>
        <w:t xml:space="preserve"> </w:t>
      </w:r>
      <w:r w:rsidR="0019620C" w:rsidRPr="00954F21">
        <w:rPr>
          <w:rFonts w:ascii="Arial" w:hAnsi="Arial" w:cs="Arial"/>
          <w:sz w:val="22"/>
          <w:szCs w:val="22"/>
          <w:lang w:val="de-DE"/>
        </w:rPr>
        <w:t xml:space="preserve">für </w:t>
      </w:r>
      <w:r w:rsidR="0080565E" w:rsidRPr="00954F21">
        <w:rPr>
          <w:rFonts w:ascii="Arial" w:hAnsi="Arial" w:cs="Arial"/>
          <w:sz w:val="22"/>
          <w:szCs w:val="22"/>
          <w:lang w:val="de-DE"/>
        </w:rPr>
        <w:t>den Aufbau</w:t>
      </w:r>
      <w:r w:rsidR="00A50E2D" w:rsidRPr="00954F21">
        <w:rPr>
          <w:rFonts w:ascii="Arial" w:hAnsi="Arial" w:cs="Arial"/>
          <w:sz w:val="22"/>
          <w:szCs w:val="22"/>
          <w:lang w:val="de-DE"/>
        </w:rPr>
        <w:t xml:space="preserve"> </w:t>
      </w:r>
      <w:r w:rsidR="00F40FD8" w:rsidRPr="00954F21">
        <w:rPr>
          <w:rFonts w:ascii="Arial" w:hAnsi="Arial" w:cs="Arial"/>
          <w:sz w:val="22"/>
          <w:szCs w:val="22"/>
          <w:lang w:val="de-DE"/>
        </w:rPr>
        <w:t>einer eigenständigen</w:t>
      </w:r>
      <w:r w:rsidR="00B53342" w:rsidRPr="00954F21">
        <w:rPr>
          <w:rFonts w:ascii="Arial" w:hAnsi="Arial" w:cs="Arial"/>
          <w:sz w:val="22"/>
          <w:szCs w:val="22"/>
          <w:lang w:val="de-DE"/>
        </w:rPr>
        <w:t xml:space="preserve"> </w:t>
      </w:r>
      <w:r w:rsidR="0005737A" w:rsidRPr="00954F21">
        <w:rPr>
          <w:rFonts w:ascii="Arial" w:hAnsi="Arial" w:cs="Arial"/>
          <w:sz w:val="22"/>
          <w:szCs w:val="22"/>
          <w:lang w:val="de-DE"/>
        </w:rPr>
        <w:t>Velux</w:t>
      </w:r>
      <w:r w:rsidR="00B53342" w:rsidRPr="00954F21">
        <w:rPr>
          <w:rFonts w:ascii="Arial" w:hAnsi="Arial" w:cs="Arial"/>
          <w:sz w:val="22"/>
          <w:szCs w:val="22"/>
          <w:lang w:val="de-DE"/>
        </w:rPr>
        <w:t xml:space="preserve"> Commercial Organisation dar und ist entscheidend für </w:t>
      </w:r>
      <w:r w:rsidR="007245C0" w:rsidRPr="00954F21">
        <w:rPr>
          <w:rFonts w:ascii="Arial" w:hAnsi="Arial" w:cs="Arial"/>
          <w:sz w:val="22"/>
          <w:szCs w:val="22"/>
          <w:lang w:val="de-DE"/>
        </w:rPr>
        <w:t xml:space="preserve">die Beschleunigung </w:t>
      </w:r>
      <w:r w:rsidR="000A195D" w:rsidRPr="00954F21">
        <w:rPr>
          <w:rFonts w:ascii="Arial" w:hAnsi="Arial" w:cs="Arial"/>
          <w:sz w:val="22"/>
          <w:szCs w:val="22"/>
          <w:lang w:val="de-DE"/>
        </w:rPr>
        <w:t xml:space="preserve">unseres künftigen Wachstums“, sagt David Briggs, </w:t>
      </w:r>
      <w:r w:rsidR="009620B2" w:rsidRPr="00954F21">
        <w:rPr>
          <w:rFonts w:ascii="Arial" w:hAnsi="Arial" w:cs="Arial"/>
          <w:sz w:val="22"/>
          <w:szCs w:val="22"/>
          <w:lang w:val="de-DE"/>
        </w:rPr>
        <w:t>CEO</w:t>
      </w:r>
      <w:r w:rsidR="00521684" w:rsidRPr="00954F21">
        <w:rPr>
          <w:rFonts w:ascii="Arial" w:hAnsi="Arial" w:cs="Arial"/>
          <w:sz w:val="22"/>
          <w:szCs w:val="22"/>
          <w:lang w:val="de-DE"/>
        </w:rPr>
        <w:t xml:space="preserve"> der </w:t>
      </w:r>
      <w:r w:rsidR="0005737A" w:rsidRPr="00954F21">
        <w:rPr>
          <w:rFonts w:ascii="Arial" w:hAnsi="Arial" w:cs="Arial"/>
          <w:sz w:val="22"/>
          <w:szCs w:val="22"/>
          <w:lang w:val="de-DE"/>
        </w:rPr>
        <w:t>Velux</w:t>
      </w:r>
      <w:r w:rsidR="00521684" w:rsidRPr="00954F21">
        <w:rPr>
          <w:rFonts w:ascii="Arial" w:hAnsi="Arial" w:cs="Arial"/>
          <w:sz w:val="22"/>
          <w:szCs w:val="22"/>
          <w:lang w:val="de-DE"/>
        </w:rPr>
        <w:t xml:space="preserve"> Gruppe.</w:t>
      </w:r>
    </w:p>
    <w:p w14:paraId="122DBD85" w14:textId="5F1C7B56" w:rsidR="00B418CC" w:rsidRPr="00954F21" w:rsidRDefault="0005737A" w:rsidP="00236CE8">
      <w:pPr>
        <w:spacing w:after="120" w:line="360" w:lineRule="auto"/>
        <w:rPr>
          <w:rStyle w:val="Fett"/>
          <w:rFonts w:ascii="Arial" w:hAnsi="Arial" w:cs="Arial"/>
          <w:lang w:val="de-DE"/>
        </w:rPr>
      </w:pPr>
      <w:r w:rsidRPr="00954F21">
        <w:rPr>
          <w:rStyle w:val="Fett"/>
          <w:rFonts w:ascii="Arial" w:hAnsi="Arial" w:cs="Arial"/>
          <w:lang w:val="de-DE"/>
        </w:rPr>
        <w:t>Velux</w:t>
      </w:r>
      <w:r w:rsidR="00B418CC" w:rsidRPr="00954F21">
        <w:rPr>
          <w:rStyle w:val="Fett"/>
          <w:rFonts w:ascii="Arial" w:hAnsi="Arial" w:cs="Arial"/>
          <w:lang w:val="de-DE"/>
        </w:rPr>
        <w:t xml:space="preserve"> Commercial </w:t>
      </w:r>
      <w:r w:rsidR="00A9099D" w:rsidRPr="00954F21">
        <w:rPr>
          <w:rStyle w:val="Fett"/>
          <w:rFonts w:ascii="Arial" w:hAnsi="Arial" w:cs="Arial"/>
          <w:lang w:val="de-DE"/>
        </w:rPr>
        <w:t>–</w:t>
      </w:r>
      <w:r w:rsidR="00B418CC" w:rsidRPr="00954F21">
        <w:rPr>
          <w:rStyle w:val="Fett"/>
          <w:rFonts w:ascii="Arial" w:hAnsi="Arial" w:cs="Arial"/>
          <w:lang w:val="de-DE"/>
        </w:rPr>
        <w:t xml:space="preserve"> </w:t>
      </w:r>
      <w:r w:rsidR="00A9099D" w:rsidRPr="00954F21">
        <w:rPr>
          <w:rStyle w:val="Fett"/>
          <w:rFonts w:ascii="Arial" w:hAnsi="Arial" w:cs="Arial"/>
          <w:lang w:val="de-DE"/>
        </w:rPr>
        <w:t xml:space="preserve">ein neuer Geschäftsbereich </w:t>
      </w:r>
      <w:r w:rsidR="000C453F" w:rsidRPr="00954F21">
        <w:rPr>
          <w:rStyle w:val="Fett"/>
          <w:rFonts w:ascii="Arial" w:hAnsi="Arial" w:cs="Arial"/>
          <w:lang w:val="de-DE"/>
        </w:rPr>
        <w:t xml:space="preserve">der </w:t>
      </w:r>
      <w:r w:rsidR="0076359D" w:rsidRPr="00954F21">
        <w:rPr>
          <w:rStyle w:val="Fett"/>
          <w:rFonts w:ascii="Arial" w:hAnsi="Arial" w:cs="Arial"/>
          <w:lang w:val="de-DE"/>
        </w:rPr>
        <w:t>Marke</w:t>
      </w:r>
      <w:r w:rsidR="000C453F" w:rsidRPr="00954F21">
        <w:rPr>
          <w:rStyle w:val="Fett"/>
          <w:rFonts w:ascii="Arial" w:hAnsi="Arial" w:cs="Arial"/>
          <w:lang w:val="de-DE"/>
        </w:rPr>
        <w:t xml:space="preserve"> </w:t>
      </w:r>
      <w:r w:rsidRPr="00954F21">
        <w:rPr>
          <w:rStyle w:val="Fett"/>
          <w:rFonts w:ascii="Arial" w:hAnsi="Arial" w:cs="Arial"/>
          <w:lang w:val="de-DE"/>
        </w:rPr>
        <w:t>V</w:t>
      </w:r>
      <w:r w:rsidRPr="00954F21">
        <w:rPr>
          <w:rFonts w:ascii="Arial" w:hAnsi="Arial" w:cs="Arial"/>
          <w:b/>
          <w:bCs/>
          <w:lang w:val="de-DE"/>
        </w:rPr>
        <w:t>elux</w:t>
      </w:r>
      <w:r w:rsidR="0076359D" w:rsidRPr="00954F21">
        <w:rPr>
          <w:rStyle w:val="Fett"/>
          <w:rFonts w:ascii="Arial" w:hAnsi="Arial" w:cs="Arial"/>
          <w:b w:val="0"/>
          <w:bCs w:val="0"/>
          <w:lang w:val="de-DE"/>
        </w:rPr>
        <w:t xml:space="preserve"> </w:t>
      </w:r>
    </w:p>
    <w:p w14:paraId="7082F74C" w14:textId="5CD966A5" w:rsidR="0033002F" w:rsidRPr="00954F21" w:rsidRDefault="0076359D" w:rsidP="00A15628">
      <w:pPr>
        <w:pStyle w:val="StandardWeb"/>
        <w:spacing w:before="0" w:beforeAutospacing="0" w:after="120" w:afterAutospacing="0" w:line="360" w:lineRule="auto"/>
        <w:rPr>
          <w:rFonts w:ascii="Arial" w:hAnsi="Arial" w:cs="Arial"/>
          <w:sz w:val="22"/>
          <w:szCs w:val="22"/>
          <w:lang w:val="de-DE"/>
        </w:rPr>
      </w:pPr>
      <w:r w:rsidRPr="00954F21">
        <w:rPr>
          <w:rFonts w:ascii="Arial" w:hAnsi="Arial" w:cs="Arial"/>
          <w:sz w:val="22"/>
          <w:szCs w:val="22"/>
          <w:lang w:val="de-DE"/>
        </w:rPr>
        <w:t xml:space="preserve">Seit </w:t>
      </w:r>
      <w:r w:rsidR="000C453F" w:rsidRPr="00954F21">
        <w:rPr>
          <w:rFonts w:ascii="Arial" w:hAnsi="Arial" w:cs="Arial"/>
          <w:sz w:val="22"/>
          <w:szCs w:val="22"/>
          <w:lang w:val="de-DE"/>
        </w:rPr>
        <w:t>der</w:t>
      </w:r>
      <w:r w:rsidR="003C4A23" w:rsidRPr="00954F21">
        <w:rPr>
          <w:rFonts w:ascii="Arial" w:hAnsi="Arial" w:cs="Arial"/>
          <w:sz w:val="22"/>
          <w:szCs w:val="22"/>
          <w:lang w:val="de-DE"/>
        </w:rPr>
        <w:t xml:space="preserve"> </w:t>
      </w:r>
      <w:r w:rsidR="000C453F" w:rsidRPr="00954F21">
        <w:rPr>
          <w:rFonts w:ascii="Arial" w:hAnsi="Arial" w:cs="Arial"/>
          <w:sz w:val="22"/>
          <w:szCs w:val="22"/>
          <w:lang w:val="de-DE"/>
        </w:rPr>
        <w:t>A</w:t>
      </w:r>
      <w:r w:rsidR="000E0E63" w:rsidRPr="00954F21">
        <w:rPr>
          <w:rFonts w:ascii="Arial" w:hAnsi="Arial" w:cs="Arial"/>
          <w:sz w:val="22"/>
          <w:szCs w:val="22"/>
          <w:lang w:val="de-DE"/>
        </w:rPr>
        <w:t>k</w:t>
      </w:r>
      <w:r w:rsidR="000C453F" w:rsidRPr="00954F21">
        <w:rPr>
          <w:rFonts w:ascii="Arial" w:hAnsi="Arial" w:cs="Arial"/>
          <w:sz w:val="22"/>
          <w:szCs w:val="22"/>
          <w:lang w:val="de-DE"/>
        </w:rPr>
        <w:t>quisition</w:t>
      </w:r>
      <w:r w:rsidR="003C4A23" w:rsidRPr="00954F21">
        <w:rPr>
          <w:rFonts w:ascii="Arial" w:hAnsi="Arial" w:cs="Arial"/>
          <w:sz w:val="22"/>
          <w:szCs w:val="22"/>
          <w:lang w:val="de-DE"/>
        </w:rPr>
        <w:t xml:space="preserve"> der JET Gruppe, Vitral und Wasco im vergangen</w:t>
      </w:r>
      <w:r w:rsidR="00F40FD8" w:rsidRPr="00954F21">
        <w:rPr>
          <w:rFonts w:ascii="Arial" w:hAnsi="Arial" w:cs="Arial"/>
          <w:sz w:val="22"/>
          <w:szCs w:val="22"/>
          <w:lang w:val="de-DE"/>
        </w:rPr>
        <w:t>en</w:t>
      </w:r>
      <w:r w:rsidR="003C4A23" w:rsidRPr="00954F21">
        <w:rPr>
          <w:rFonts w:ascii="Arial" w:hAnsi="Arial" w:cs="Arial"/>
          <w:sz w:val="22"/>
          <w:szCs w:val="22"/>
          <w:lang w:val="de-DE"/>
        </w:rPr>
        <w:t xml:space="preserve"> Jahr</w:t>
      </w:r>
      <w:r w:rsidR="00712A50">
        <w:rPr>
          <w:rFonts w:ascii="Arial" w:hAnsi="Arial" w:cs="Arial"/>
          <w:sz w:val="22"/>
          <w:szCs w:val="22"/>
          <w:lang w:val="de-DE"/>
        </w:rPr>
        <w:t xml:space="preserve"> w</w:t>
      </w:r>
      <w:r w:rsidR="001B7E71" w:rsidRPr="00954F21">
        <w:rPr>
          <w:rFonts w:ascii="Arial" w:hAnsi="Arial" w:cs="Arial"/>
          <w:sz w:val="22"/>
          <w:szCs w:val="22"/>
          <w:lang w:val="de-DE"/>
        </w:rPr>
        <w:t>urde viel Arbeit</w:t>
      </w:r>
      <w:r w:rsidR="0033002F" w:rsidRPr="00954F21">
        <w:rPr>
          <w:rFonts w:ascii="Arial" w:hAnsi="Arial" w:cs="Arial"/>
          <w:sz w:val="22"/>
          <w:szCs w:val="22"/>
          <w:lang w:val="de-DE"/>
        </w:rPr>
        <w:t xml:space="preserve"> </w:t>
      </w:r>
      <w:r w:rsidR="00F72262" w:rsidRPr="00954F21">
        <w:rPr>
          <w:rFonts w:ascii="Arial" w:hAnsi="Arial" w:cs="Arial"/>
          <w:sz w:val="22"/>
          <w:szCs w:val="22"/>
          <w:lang w:val="de-DE"/>
        </w:rPr>
        <w:t>investiert</w:t>
      </w:r>
      <w:r w:rsidR="00F72262">
        <w:rPr>
          <w:rFonts w:ascii="Arial" w:hAnsi="Arial" w:cs="Arial"/>
          <w:sz w:val="22"/>
          <w:szCs w:val="22"/>
          <w:lang w:val="de-DE"/>
        </w:rPr>
        <w:t xml:space="preserve">, um </w:t>
      </w:r>
      <w:r w:rsidR="00DD3CD9" w:rsidRPr="00954F21">
        <w:rPr>
          <w:rFonts w:ascii="Arial" w:hAnsi="Arial" w:cs="Arial"/>
          <w:sz w:val="22"/>
          <w:szCs w:val="22"/>
          <w:lang w:val="de-DE"/>
        </w:rPr>
        <w:t xml:space="preserve">diese </w:t>
      </w:r>
      <w:r w:rsidR="000C453F" w:rsidRPr="00954F21">
        <w:rPr>
          <w:rFonts w:ascii="Arial" w:hAnsi="Arial" w:cs="Arial"/>
          <w:sz w:val="22"/>
          <w:szCs w:val="22"/>
          <w:lang w:val="de-DE"/>
        </w:rPr>
        <w:t>Unternehmen</w:t>
      </w:r>
      <w:r w:rsidR="00DD3CD9" w:rsidRPr="00954F21">
        <w:rPr>
          <w:rFonts w:ascii="Arial" w:hAnsi="Arial" w:cs="Arial"/>
          <w:sz w:val="22"/>
          <w:szCs w:val="22"/>
          <w:lang w:val="de-DE"/>
        </w:rPr>
        <w:t xml:space="preserve"> </w:t>
      </w:r>
      <w:r w:rsidR="000C453F" w:rsidRPr="00954F21">
        <w:rPr>
          <w:rFonts w:ascii="Arial" w:hAnsi="Arial" w:cs="Arial"/>
          <w:sz w:val="22"/>
          <w:szCs w:val="22"/>
          <w:lang w:val="de-DE"/>
        </w:rPr>
        <w:t>mit</w:t>
      </w:r>
      <w:r w:rsidR="00A04473" w:rsidRPr="00954F21">
        <w:rPr>
          <w:rFonts w:ascii="Arial" w:hAnsi="Arial" w:cs="Arial"/>
          <w:sz w:val="22"/>
          <w:szCs w:val="22"/>
          <w:lang w:val="de-DE"/>
        </w:rPr>
        <w:t xml:space="preserve"> </w:t>
      </w:r>
      <w:r w:rsidR="0005737A" w:rsidRPr="00954F21">
        <w:rPr>
          <w:rFonts w:ascii="Arial" w:hAnsi="Arial" w:cs="Arial"/>
          <w:sz w:val="22"/>
          <w:szCs w:val="22"/>
          <w:lang w:val="de-DE"/>
        </w:rPr>
        <w:t>Velux</w:t>
      </w:r>
      <w:r w:rsidR="00A04473" w:rsidRPr="00954F21">
        <w:rPr>
          <w:rFonts w:ascii="Arial" w:hAnsi="Arial" w:cs="Arial"/>
          <w:sz w:val="22"/>
          <w:szCs w:val="22"/>
          <w:lang w:val="de-DE"/>
        </w:rPr>
        <w:t xml:space="preserve"> Modular Skylights</w:t>
      </w:r>
      <w:bookmarkStart w:id="1" w:name="_GoBack"/>
      <w:bookmarkEnd w:id="1"/>
      <w:r w:rsidR="00563215" w:rsidRPr="00954F21">
        <w:rPr>
          <w:rFonts w:ascii="Arial" w:hAnsi="Arial" w:cs="Arial"/>
          <w:sz w:val="22"/>
          <w:szCs w:val="22"/>
          <w:lang w:val="de-DE"/>
        </w:rPr>
        <w:t xml:space="preserve"> </w:t>
      </w:r>
      <w:r w:rsidR="00F72262">
        <w:rPr>
          <w:rFonts w:ascii="Arial" w:hAnsi="Arial" w:cs="Arial"/>
          <w:sz w:val="22"/>
          <w:szCs w:val="22"/>
          <w:lang w:val="de-DE"/>
        </w:rPr>
        <w:t>in</w:t>
      </w:r>
      <w:r w:rsidR="00F72262" w:rsidRPr="00954F21">
        <w:rPr>
          <w:rFonts w:ascii="Arial" w:hAnsi="Arial" w:cs="Arial"/>
          <w:sz w:val="22"/>
          <w:szCs w:val="22"/>
          <w:lang w:val="de-DE"/>
        </w:rPr>
        <w:t xml:space="preserve"> </w:t>
      </w:r>
      <w:r w:rsidR="007F5870" w:rsidRPr="00954F21">
        <w:rPr>
          <w:rFonts w:ascii="Arial" w:hAnsi="Arial" w:cs="Arial"/>
          <w:sz w:val="22"/>
          <w:szCs w:val="22"/>
          <w:lang w:val="de-DE"/>
        </w:rPr>
        <w:t>einen neuen Geschäftsbereich</w:t>
      </w:r>
      <w:r w:rsidR="00704818" w:rsidRPr="00954F21">
        <w:rPr>
          <w:rFonts w:ascii="Arial" w:hAnsi="Arial" w:cs="Arial"/>
          <w:sz w:val="22"/>
          <w:szCs w:val="22"/>
          <w:lang w:val="de-DE"/>
        </w:rPr>
        <w:t xml:space="preserve"> innerhalb der </w:t>
      </w:r>
      <w:r w:rsidR="0005737A" w:rsidRPr="00954F21">
        <w:rPr>
          <w:rFonts w:ascii="Arial" w:hAnsi="Arial" w:cs="Arial"/>
          <w:sz w:val="22"/>
          <w:szCs w:val="22"/>
          <w:lang w:val="de-DE"/>
        </w:rPr>
        <w:t>Velux</w:t>
      </w:r>
      <w:r w:rsidR="00704818" w:rsidRPr="00954F21">
        <w:rPr>
          <w:rFonts w:ascii="Arial" w:hAnsi="Arial" w:cs="Arial"/>
          <w:sz w:val="22"/>
          <w:szCs w:val="22"/>
          <w:lang w:val="de-DE"/>
        </w:rPr>
        <w:t xml:space="preserve"> Gruppe</w:t>
      </w:r>
      <w:r w:rsidR="00545774" w:rsidRPr="00954F21">
        <w:rPr>
          <w:rFonts w:ascii="Arial" w:hAnsi="Arial" w:cs="Arial"/>
          <w:sz w:val="22"/>
          <w:szCs w:val="22"/>
          <w:lang w:val="de-DE"/>
        </w:rPr>
        <w:t xml:space="preserve">, </w:t>
      </w:r>
      <w:r w:rsidR="0005737A" w:rsidRPr="00954F21">
        <w:rPr>
          <w:rFonts w:ascii="Arial" w:hAnsi="Arial" w:cs="Arial"/>
          <w:sz w:val="22"/>
          <w:szCs w:val="22"/>
          <w:lang w:val="de-DE"/>
        </w:rPr>
        <w:t>Velux</w:t>
      </w:r>
      <w:r w:rsidR="00545774" w:rsidRPr="00954F21">
        <w:rPr>
          <w:rFonts w:ascii="Arial" w:hAnsi="Arial" w:cs="Arial"/>
          <w:sz w:val="22"/>
          <w:szCs w:val="22"/>
          <w:lang w:val="de-DE"/>
        </w:rPr>
        <w:t xml:space="preserve"> Commercial genannt,</w:t>
      </w:r>
      <w:r w:rsidR="00704818" w:rsidRPr="00954F21">
        <w:rPr>
          <w:rFonts w:ascii="Arial" w:hAnsi="Arial" w:cs="Arial"/>
          <w:sz w:val="22"/>
          <w:szCs w:val="22"/>
          <w:lang w:val="de-DE"/>
        </w:rPr>
        <w:t xml:space="preserve"> </w:t>
      </w:r>
      <w:r w:rsidR="00F72262">
        <w:rPr>
          <w:rFonts w:ascii="Arial" w:hAnsi="Arial" w:cs="Arial"/>
          <w:sz w:val="22"/>
          <w:szCs w:val="22"/>
          <w:lang w:val="de-DE"/>
        </w:rPr>
        <w:t>zu integrieren</w:t>
      </w:r>
      <w:r w:rsidR="00545774" w:rsidRPr="00954F21">
        <w:rPr>
          <w:rFonts w:ascii="Arial" w:hAnsi="Arial" w:cs="Arial"/>
          <w:sz w:val="22"/>
          <w:szCs w:val="22"/>
          <w:lang w:val="de-DE"/>
        </w:rPr>
        <w:t>.</w:t>
      </w:r>
    </w:p>
    <w:p w14:paraId="77B5F3E1" w14:textId="5763DD9F" w:rsidR="00533847" w:rsidRPr="00954F21" w:rsidRDefault="009C5922" w:rsidP="00A15628">
      <w:pPr>
        <w:pStyle w:val="StandardWeb"/>
        <w:spacing w:before="0" w:beforeAutospacing="0" w:after="120" w:afterAutospacing="0" w:line="360" w:lineRule="auto"/>
        <w:rPr>
          <w:rFonts w:ascii="Arial" w:hAnsi="Arial" w:cs="Arial"/>
          <w:sz w:val="22"/>
          <w:szCs w:val="22"/>
          <w:lang w:val="de-DE"/>
        </w:rPr>
      </w:pPr>
      <w:r w:rsidRPr="00954F21">
        <w:rPr>
          <w:rFonts w:ascii="Arial" w:hAnsi="Arial" w:cs="Arial"/>
          <w:sz w:val="22"/>
          <w:szCs w:val="22"/>
          <w:lang w:val="de-DE"/>
        </w:rPr>
        <w:lastRenderedPageBreak/>
        <w:t xml:space="preserve">Investitionen </w:t>
      </w:r>
      <w:r w:rsidR="00952FDB" w:rsidRPr="00954F21">
        <w:rPr>
          <w:rFonts w:ascii="Arial" w:hAnsi="Arial" w:cs="Arial"/>
          <w:sz w:val="22"/>
          <w:szCs w:val="22"/>
          <w:lang w:val="de-DE"/>
        </w:rPr>
        <w:t xml:space="preserve">in eine </w:t>
      </w:r>
      <w:r w:rsidR="00534FA4" w:rsidRPr="00954F21">
        <w:rPr>
          <w:rFonts w:ascii="Arial" w:hAnsi="Arial" w:cs="Arial"/>
          <w:sz w:val="22"/>
          <w:szCs w:val="22"/>
          <w:lang w:val="de-DE"/>
        </w:rPr>
        <w:t>gemeinsame IT Struktur</w:t>
      </w:r>
      <w:r w:rsidR="000E0E63" w:rsidRPr="00954F21">
        <w:rPr>
          <w:rFonts w:ascii="Arial" w:hAnsi="Arial" w:cs="Arial"/>
          <w:sz w:val="22"/>
          <w:szCs w:val="22"/>
          <w:lang w:val="de-DE"/>
        </w:rPr>
        <w:t>,</w:t>
      </w:r>
      <w:r w:rsidR="00534FA4" w:rsidRPr="00954F21">
        <w:rPr>
          <w:rFonts w:ascii="Arial" w:hAnsi="Arial" w:cs="Arial"/>
          <w:sz w:val="22"/>
          <w:szCs w:val="22"/>
          <w:lang w:val="de-DE"/>
        </w:rPr>
        <w:t xml:space="preserve"> </w:t>
      </w:r>
      <w:r w:rsidR="009139E5" w:rsidRPr="00954F21">
        <w:rPr>
          <w:rFonts w:ascii="Arial" w:hAnsi="Arial" w:cs="Arial"/>
          <w:sz w:val="22"/>
          <w:szCs w:val="22"/>
          <w:lang w:val="de-DE"/>
        </w:rPr>
        <w:t>über alle Unternehmen</w:t>
      </w:r>
      <w:r w:rsidR="00533847" w:rsidRPr="00954F21">
        <w:rPr>
          <w:rFonts w:ascii="Arial" w:hAnsi="Arial" w:cs="Arial"/>
          <w:sz w:val="22"/>
          <w:szCs w:val="22"/>
          <w:lang w:val="de-DE"/>
        </w:rPr>
        <w:t xml:space="preserve"> und Grenzen hinweg</w:t>
      </w:r>
      <w:r w:rsidR="000E0E63" w:rsidRPr="00954F21">
        <w:rPr>
          <w:rFonts w:ascii="Arial" w:hAnsi="Arial" w:cs="Arial"/>
          <w:sz w:val="22"/>
          <w:szCs w:val="22"/>
          <w:lang w:val="de-DE"/>
        </w:rPr>
        <w:t>,</w:t>
      </w:r>
      <w:r w:rsidR="00FE40A9" w:rsidRPr="00954F21">
        <w:rPr>
          <w:rFonts w:ascii="Arial" w:hAnsi="Arial" w:cs="Arial"/>
          <w:sz w:val="22"/>
          <w:szCs w:val="22"/>
          <w:lang w:val="de-DE"/>
        </w:rPr>
        <w:t xml:space="preserve"> ermöglichen künftig eine digitale Zusammenarbeit und </w:t>
      </w:r>
      <w:r w:rsidR="000204F3" w:rsidRPr="00954F21">
        <w:rPr>
          <w:rFonts w:ascii="Arial" w:hAnsi="Arial" w:cs="Arial"/>
          <w:sz w:val="22"/>
          <w:szCs w:val="22"/>
          <w:lang w:val="de-DE"/>
        </w:rPr>
        <w:t>die Entwicklung</w:t>
      </w:r>
      <w:r w:rsidR="00B176DD" w:rsidRPr="00954F21">
        <w:rPr>
          <w:rFonts w:ascii="Arial" w:hAnsi="Arial" w:cs="Arial"/>
          <w:sz w:val="22"/>
          <w:szCs w:val="22"/>
          <w:lang w:val="de-DE"/>
        </w:rPr>
        <w:t xml:space="preserve"> unseres </w:t>
      </w:r>
      <w:r w:rsidR="001F3B4B" w:rsidRPr="00954F21">
        <w:rPr>
          <w:rFonts w:ascii="Arial" w:hAnsi="Arial" w:cs="Arial"/>
          <w:sz w:val="22"/>
          <w:szCs w:val="22"/>
          <w:lang w:val="de-DE"/>
        </w:rPr>
        <w:t>Geschäfts.</w:t>
      </w:r>
    </w:p>
    <w:p w14:paraId="109AC021" w14:textId="4523FB13" w:rsidR="000F0D8C" w:rsidRPr="00954F21" w:rsidRDefault="000D6651" w:rsidP="00A15628">
      <w:pPr>
        <w:pStyle w:val="StandardWeb"/>
        <w:spacing w:before="0" w:beforeAutospacing="0" w:after="120" w:afterAutospacing="0" w:line="360" w:lineRule="auto"/>
        <w:rPr>
          <w:rFonts w:ascii="Arial" w:hAnsi="Arial" w:cs="Arial"/>
          <w:sz w:val="22"/>
          <w:szCs w:val="22"/>
          <w:lang w:val="de-DE"/>
        </w:rPr>
      </w:pPr>
      <w:r w:rsidRPr="00954F21">
        <w:rPr>
          <w:rFonts w:ascii="Arial" w:hAnsi="Arial" w:cs="Arial"/>
          <w:sz w:val="22"/>
          <w:szCs w:val="22"/>
          <w:lang w:val="de-DE"/>
        </w:rPr>
        <w:t xml:space="preserve">Im August </w:t>
      </w:r>
      <w:r w:rsidR="00331F32" w:rsidRPr="00954F21">
        <w:rPr>
          <w:rFonts w:ascii="Arial" w:hAnsi="Arial" w:cs="Arial"/>
          <w:sz w:val="22"/>
          <w:szCs w:val="22"/>
          <w:lang w:val="de-DE"/>
        </w:rPr>
        <w:t>entschloss</w:t>
      </w:r>
      <w:r w:rsidR="0005737A" w:rsidRPr="00954F21">
        <w:rPr>
          <w:rFonts w:ascii="Arial" w:hAnsi="Arial" w:cs="Arial"/>
          <w:sz w:val="22"/>
          <w:szCs w:val="22"/>
          <w:lang w:val="de-DE"/>
        </w:rPr>
        <w:t xml:space="preserve"> sich das Unternehmen dazu</w:t>
      </w:r>
      <w:r w:rsidR="00D32676" w:rsidRPr="00954F21">
        <w:rPr>
          <w:rFonts w:ascii="Arial" w:hAnsi="Arial" w:cs="Arial"/>
          <w:sz w:val="22"/>
          <w:szCs w:val="22"/>
          <w:lang w:val="de-DE"/>
        </w:rPr>
        <w:t>,</w:t>
      </w:r>
      <w:r w:rsidR="00331F32" w:rsidRPr="00954F21">
        <w:rPr>
          <w:rFonts w:ascii="Arial" w:hAnsi="Arial" w:cs="Arial"/>
          <w:sz w:val="22"/>
          <w:szCs w:val="22"/>
          <w:lang w:val="de-DE"/>
        </w:rPr>
        <w:t xml:space="preserve"> </w:t>
      </w:r>
      <w:r w:rsidR="004C0B2C" w:rsidRPr="00954F21">
        <w:rPr>
          <w:rFonts w:ascii="Arial" w:hAnsi="Arial" w:cs="Arial"/>
          <w:sz w:val="22"/>
          <w:szCs w:val="22"/>
          <w:lang w:val="de-DE"/>
        </w:rPr>
        <w:t xml:space="preserve">die </w:t>
      </w:r>
      <w:r w:rsidR="00687017" w:rsidRPr="00954F21">
        <w:rPr>
          <w:rFonts w:ascii="Arial" w:hAnsi="Arial" w:cs="Arial"/>
          <w:sz w:val="22"/>
          <w:szCs w:val="22"/>
          <w:lang w:val="de-DE"/>
        </w:rPr>
        <w:t xml:space="preserve">parallelen </w:t>
      </w:r>
      <w:r w:rsidR="008F48D9" w:rsidRPr="00954F21">
        <w:rPr>
          <w:rFonts w:ascii="Arial" w:hAnsi="Arial" w:cs="Arial"/>
          <w:sz w:val="22"/>
          <w:szCs w:val="22"/>
          <w:lang w:val="de-DE"/>
        </w:rPr>
        <w:t>Geschäftsführungen</w:t>
      </w:r>
      <w:r w:rsidR="004966CF" w:rsidRPr="00954F21">
        <w:rPr>
          <w:rFonts w:ascii="Arial" w:hAnsi="Arial" w:cs="Arial"/>
          <w:sz w:val="22"/>
          <w:szCs w:val="22"/>
          <w:lang w:val="de-DE"/>
        </w:rPr>
        <w:t xml:space="preserve"> von JET und </w:t>
      </w:r>
      <w:r w:rsidR="0005737A" w:rsidRPr="00954F21">
        <w:rPr>
          <w:rFonts w:ascii="Arial" w:hAnsi="Arial" w:cs="Arial"/>
          <w:sz w:val="22"/>
          <w:szCs w:val="22"/>
          <w:lang w:val="de-DE"/>
        </w:rPr>
        <w:t>Velux</w:t>
      </w:r>
      <w:r w:rsidR="004966CF" w:rsidRPr="00954F21">
        <w:rPr>
          <w:rFonts w:ascii="Arial" w:hAnsi="Arial" w:cs="Arial"/>
          <w:sz w:val="22"/>
          <w:szCs w:val="22"/>
          <w:lang w:val="de-DE"/>
        </w:rPr>
        <w:t xml:space="preserve"> </w:t>
      </w:r>
      <w:r w:rsidR="00F1274C" w:rsidRPr="00954F21">
        <w:rPr>
          <w:rFonts w:ascii="Arial" w:hAnsi="Arial" w:cs="Arial"/>
          <w:sz w:val="22"/>
          <w:szCs w:val="22"/>
          <w:lang w:val="de-DE"/>
        </w:rPr>
        <w:t xml:space="preserve">Modular Skylights </w:t>
      </w:r>
      <w:r w:rsidR="004966CF" w:rsidRPr="00954F21">
        <w:rPr>
          <w:rFonts w:ascii="Arial" w:hAnsi="Arial" w:cs="Arial"/>
          <w:sz w:val="22"/>
          <w:szCs w:val="22"/>
          <w:lang w:val="de-DE"/>
        </w:rPr>
        <w:t>nicht weiter</w:t>
      </w:r>
      <w:r w:rsidR="00B07DB5" w:rsidRPr="00954F21">
        <w:rPr>
          <w:rFonts w:ascii="Arial" w:hAnsi="Arial" w:cs="Arial"/>
          <w:sz w:val="22"/>
          <w:szCs w:val="22"/>
          <w:lang w:val="de-DE"/>
        </w:rPr>
        <w:t>zuführen</w:t>
      </w:r>
      <w:r w:rsidR="00F1274C" w:rsidRPr="00954F21">
        <w:rPr>
          <w:rFonts w:ascii="Arial" w:hAnsi="Arial" w:cs="Arial"/>
          <w:sz w:val="22"/>
          <w:szCs w:val="22"/>
          <w:lang w:val="de-DE"/>
        </w:rPr>
        <w:t xml:space="preserve"> und </w:t>
      </w:r>
      <w:r w:rsidR="00394D63" w:rsidRPr="00954F21">
        <w:rPr>
          <w:rFonts w:ascii="Arial" w:hAnsi="Arial" w:cs="Arial"/>
          <w:sz w:val="22"/>
          <w:szCs w:val="22"/>
          <w:lang w:val="de-DE"/>
        </w:rPr>
        <w:t>stattdessen ein</w:t>
      </w:r>
      <w:r w:rsidR="0095049E" w:rsidRPr="00954F21">
        <w:rPr>
          <w:rFonts w:ascii="Arial" w:hAnsi="Arial" w:cs="Arial"/>
          <w:sz w:val="22"/>
          <w:szCs w:val="22"/>
          <w:lang w:val="de-DE"/>
        </w:rPr>
        <w:t xml:space="preserve">e einzelne internationale </w:t>
      </w:r>
      <w:r w:rsidR="00484651" w:rsidRPr="00954F21">
        <w:rPr>
          <w:rFonts w:ascii="Arial" w:hAnsi="Arial" w:cs="Arial"/>
          <w:sz w:val="22"/>
          <w:szCs w:val="22"/>
          <w:lang w:val="de-DE"/>
        </w:rPr>
        <w:t xml:space="preserve">Organisationsstruktur </w:t>
      </w:r>
      <w:r w:rsidR="008846EF" w:rsidRPr="00954F21">
        <w:rPr>
          <w:rFonts w:ascii="Arial" w:hAnsi="Arial" w:cs="Arial"/>
          <w:sz w:val="22"/>
          <w:szCs w:val="22"/>
          <w:lang w:val="de-DE"/>
        </w:rPr>
        <w:t xml:space="preserve">aufzubauen. </w:t>
      </w:r>
      <w:r w:rsidR="00D32676" w:rsidRPr="00954F21">
        <w:rPr>
          <w:rFonts w:ascii="Arial" w:hAnsi="Arial" w:cs="Arial"/>
          <w:sz w:val="22"/>
          <w:szCs w:val="22"/>
          <w:lang w:val="de-DE"/>
        </w:rPr>
        <w:t>Das war der Ausgangspunkt</w:t>
      </w:r>
      <w:r w:rsidR="002252F9" w:rsidRPr="00954F21">
        <w:rPr>
          <w:rFonts w:ascii="Arial" w:hAnsi="Arial" w:cs="Arial"/>
          <w:sz w:val="22"/>
          <w:szCs w:val="22"/>
          <w:lang w:val="de-DE"/>
        </w:rPr>
        <w:t xml:space="preserve"> für </w:t>
      </w:r>
      <w:r w:rsidR="00ED52F7" w:rsidRPr="00954F21">
        <w:rPr>
          <w:rFonts w:ascii="Arial" w:hAnsi="Arial" w:cs="Arial"/>
          <w:sz w:val="22"/>
          <w:szCs w:val="22"/>
          <w:lang w:val="de-DE"/>
        </w:rPr>
        <w:t>die</w:t>
      </w:r>
      <w:r w:rsidR="00564D1F" w:rsidRPr="00954F21">
        <w:rPr>
          <w:rFonts w:ascii="Arial" w:hAnsi="Arial" w:cs="Arial"/>
          <w:sz w:val="22"/>
          <w:szCs w:val="22"/>
          <w:lang w:val="de-DE"/>
        </w:rPr>
        <w:t xml:space="preserve"> </w:t>
      </w:r>
      <w:r w:rsidR="008F48D9" w:rsidRPr="00954F21">
        <w:rPr>
          <w:rFonts w:ascii="Arial" w:hAnsi="Arial" w:cs="Arial"/>
          <w:sz w:val="22"/>
          <w:szCs w:val="22"/>
          <w:lang w:val="de-DE"/>
        </w:rPr>
        <w:t>Rekrutierung</w:t>
      </w:r>
      <w:r w:rsidR="005F4F32" w:rsidRPr="00954F21">
        <w:rPr>
          <w:rFonts w:ascii="Arial" w:hAnsi="Arial" w:cs="Arial"/>
          <w:sz w:val="22"/>
          <w:szCs w:val="22"/>
          <w:lang w:val="de-DE"/>
        </w:rPr>
        <w:t xml:space="preserve"> </w:t>
      </w:r>
      <w:r w:rsidR="00564D1F" w:rsidRPr="00954F21">
        <w:rPr>
          <w:rFonts w:ascii="Arial" w:hAnsi="Arial" w:cs="Arial"/>
          <w:sz w:val="22"/>
          <w:szCs w:val="22"/>
          <w:lang w:val="de-DE"/>
        </w:rPr>
        <w:t>des</w:t>
      </w:r>
      <w:r w:rsidR="00901EB8" w:rsidRPr="00954F21">
        <w:rPr>
          <w:rFonts w:ascii="Arial" w:hAnsi="Arial" w:cs="Arial"/>
          <w:sz w:val="22"/>
          <w:szCs w:val="22"/>
          <w:lang w:val="de-DE"/>
        </w:rPr>
        <w:t xml:space="preserve"> richtigen </w:t>
      </w:r>
      <w:r w:rsidR="00564D1F" w:rsidRPr="00954F21">
        <w:rPr>
          <w:rFonts w:ascii="Arial" w:hAnsi="Arial" w:cs="Arial"/>
          <w:sz w:val="22"/>
          <w:szCs w:val="22"/>
          <w:lang w:val="de-DE"/>
        </w:rPr>
        <w:t>Kandidaten</w:t>
      </w:r>
      <w:r w:rsidR="00876C57" w:rsidRPr="00954F21">
        <w:rPr>
          <w:rFonts w:ascii="Arial" w:hAnsi="Arial" w:cs="Arial"/>
          <w:sz w:val="22"/>
          <w:szCs w:val="22"/>
          <w:lang w:val="de-DE"/>
        </w:rPr>
        <w:t xml:space="preserve"> </w:t>
      </w:r>
      <w:r w:rsidR="003F2CA3" w:rsidRPr="00954F21">
        <w:rPr>
          <w:rFonts w:ascii="Arial" w:hAnsi="Arial" w:cs="Arial"/>
          <w:sz w:val="22"/>
          <w:szCs w:val="22"/>
          <w:lang w:val="de-DE"/>
        </w:rPr>
        <w:t>für die Position des</w:t>
      </w:r>
      <w:r w:rsidR="00876C57" w:rsidRPr="00954F21">
        <w:rPr>
          <w:rFonts w:ascii="Arial" w:hAnsi="Arial" w:cs="Arial"/>
          <w:sz w:val="22"/>
          <w:szCs w:val="22"/>
          <w:lang w:val="de-DE"/>
        </w:rPr>
        <w:t xml:space="preserve"> neuen Senior Vice President</w:t>
      </w:r>
      <w:r w:rsidR="00F40FD8" w:rsidRPr="00954F21">
        <w:rPr>
          <w:rFonts w:ascii="Arial" w:hAnsi="Arial" w:cs="Arial"/>
          <w:sz w:val="22"/>
          <w:szCs w:val="22"/>
          <w:lang w:val="de-DE"/>
        </w:rPr>
        <w:t>s</w:t>
      </w:r>
      <w:r w:rsidR="00D32676" w:rsidRPr="00954F21">
        <w:rPr>
          <w:rFonts w:ascii="Arial" w:hAnsi="Arial" w:cs="Arial"/>
          <w:sz w:val="22"/>
          <w:szCs w:val="22"/>
          <w:lang w:val="de-DE"/>
        </w:rPr>
        <w:t>.</w:t>
      </w:r>
    </w:p>
    <w:p w14:paraId="3F52100D" w14:textId="4FCCC4B1" w:rsidR="005E2827" w:rsidRPr="00954F21" w:rsidRDefault="008F48D9" w:rsidP="00A15628">
      <w:pPr>
        <w:pStyle w:val="StandardWeb"/>
        <w:spacing w:before="0" w:beforeAutospacing="0" w:after="120" w:afterAutospacing="0" w:line="360" w:lineRule="auto"/>
        <w:rPr>
          <w:rFonts w:ascii="Arial" w:hAnsi="Arial" w:cs="Arial"/>
          <w:sz w:val="22"/>
          <w:szCs w:val="22"/>
          <w:lang w:val="de-DE"/>
        </w:rPr>
      </w:pPr>
      <w:r w:rsidRPr="00954F21">
        <w:rPr>
          <w:rFonts w:ascii="Arial" w:hAnsi="Arial" w:cs="Arial"/>
          <w:sz w:val="22"/>
          <w:szCs w:val="22"/>
          <w:lang w:val="de-DE"/>
        </w:rPr>
        <w:t xml:space="preserve">Die Investitionen in die IT, die </w:t>
      </w:r>
      <w:r w:rsidR="00934F52" w:rsidRPr="00954F21">
        <w:rPr>
          <w:rFonts w:ascii="Arial" w:hAnsi="Arial" w:cs="Arial"/>
          <w:sz w:val="22"/>
          <w:szCs w:val="22"/>
          <w:lang w:val="de-DE"/>
        </w:rPr>
        <w:t>organisationsbedingten</w:t>
      </w:r>
      <w:r w:rsidR="007669FF" w:rsidRPr="00954F21">
        <w:rPr>
          <w:rFonts w:ascii="Arial" w:hAnsi="Arial" w:cs="Arial"/>
          <w:sz w:val="22"/>
          <w:szCs w:val="22"/>
          <w:lang w:val="de-DE"/>
        </w:rPr>
        <w:t xml:space="preserve"> Veränderungen </w:t>
      </w:r>
      <w:r w:rsidR="00A46B5C" w:rsidRPr="00954F21">
        <w:rPr>
          <w:rFonts w:ascii="Arial" w:hAnsi="Arial" w:cs="Arial"/>
          <w:sz w:val="22"/>
          <w:szCs w:val="22"/>
          <w:lang w:val="de-DE"/>
        </w:rPr>
        <w:t>sowie</w:t>
      </w:r>
      <w:r w:rsidR="007669FF" w:rsidRPr="00954F21">
        <w:rPr>
          <w:rFonts w:ascii="Arial" w:hAnsi="Arial" w:cs="Arial"/>
          <w:sz w:val="22"/>
          <w:szCs w:val="22"/>
          <w:lang w:val="de-DE"/>
        </w:rPr>
        <w:t xml:space="preserve"> eine Reihe von Integrationsprojekten</w:t>
      </w:r>
      <w:r w:rsidR="00DC06FE" w:rsidRPr="00954F21">
        <w:rPr>
          <w:rFonts w:ascii="Arial" w:hAnsi="Arial" w:cs="Arial"/>
          <w:sz w:val="22"/>
          <w:szCs w:val="22"/>
          <w:lang w:val="de-DE"/>
        </w:rPr>
        <w:t xml:space="preserve">, die </w:t>
      </w:r>
      <w:r w:rsidR="00910481" w:rsidRPr="00954F21">
        <w:rPr>
          <w:rFonts w:ascii="Arial" w:hAnsi="Arial" w:cs="Arial"/>
          <w:sz w:val="22"/>
          <w:szCs w:val="22"/>
          <w:lang w:val="de-DE"/>
        </w:rPr>
        <w:t>die Produktplattform harmoni</w:t>
      </w:r>
      <w:r w:rsidR="00DD0C42" w:rsidRPr="00954F21">
        <w:rPr>
          <w:rFonts w:ascii="Arial" w:hAnsi="Arial" w:cs="Arial"/>
          <w:sz w:val="22"/>
          <w:szCs w:val="22"/>
          <w:lang w:val="de-DE"/>
        </w:rPr>
        <w:t>sier</w:t>
      </w:r>
      <w:r w:rsidR="00E43CA1" w:rsidRPr="00954F21">
        <w:rPr>
          <w:rFonts w:ascii="Arial" w:hAnsi="Arial" w:cs="Arial"/>
          <w:sz w:val="22"/>
          <w:szCs w:val="22"/>
          <w:lang w:val="de-DE"/>
        </w:rPr>
        <w:t>en</w:t>
      </w:r>
      <w:r w:rsidR="00DD0C42" w:rsidRPr="00954F21">
        <w:rPr>
          <w:rFonts w:ascii="Arial" w:hAnsi="Arial" w:cs="Arial"/>
          <w:sz w:val="22"/>
          <w:szCs w:val="22"/>
          <w:lang w:val="de-DE"/>
        </w:rPr>
        <w:t xml:space="preserve"> und </w:t>
      </w:r>
      <w:r w:rsidR="00AC051A" w:rsidRPr="00954F21">
        <w:rPr>
          <w:rFonts w:ascii="Arial" w:hAnsi="Arial" w:cs="Arial"/>
          <w:sz w:val="22"/>
          <w:szCs w:val="22"/>
          <w:lang w:val="de-DE"/>
        </w:rPr>
        <w:t>die Pe</w:t>
      </w:r>
      <w:r w:rsidR="003633D3" w:rsidRPr="00954F21">
        <w:rPr>
          <w:rFonts w:ascii="Arial" w:hAnsi="Arial" w:cs="Arial"/>
          <w:sz w:val="22"/>
          <w:szCs w:val="22"/>
          <w:lang w:val="de-DE"/>
        </w:rPr>
        <w:t>r</w:t>
      </w:r>
      <w:r w:rsidR="00AC051A" w:rsidRPr="00954F21">
        <w:rPr>
          <w:rFonts w:ascii="Arial" w:hAnsi="Arial" w:cs="Arial"/>
          <w:sz w:val="22"/>
          <w:szCs w:val="22"/>
          <w:lang w:val="de-DE"/>
        </w:rPr>
        <w:t xml:space="preserve">formance </w:t>
      </w:r>
      <w:r w:rsidR="00AA33B6" w:rsidRPr="00954F21">
        <w:rPr>
          <w:rFonts w:ascii="Arial" w:hAnsi="Arial" w:cs="Arial"/>
          <w:sz w:val="22"/>
          <w:szCs w:val="22"/>
          <w:lang w:val="de-DE"/>
        </w:rPr>
        <w:t>in der Produktion</w:t>
      </w:r>
      <w:r w:rsidR="00967AF3" w:rsidRPr="00954F21">
        <w:rPr>
          <w:rFonts w:ascii="Arial" w:hAnsi="Arial" w:cs="Arial"/>
          <w:sz w:val="22"/>
          <w:szCs w:val="22"/>
          <w:lang w:val="de-DE"/>
        </w:rPr>
        <w:t xml:space="preserve"> optimier</w:t>
      </w:r>
      <w:r w:rsidR="00E43CA1" w:rsidRPr="00954F21">
        <w:rPr>
          <w:rFonts w:ascii="Arial" w:hAnsi="Arial" w:cs="Arial"/>
          <w:sz w:val="22"/>
          <w:szCs w:val="22"/>
          <w:lang w:val="de-DE"/>
        </w:rPr>
        <w:t>en</w:t>
      </w:r>
      <w:r w:rsidR="00967AF3" w:rsidRPr="00954F21">
        <w:rPr>
          <w:rFonts w:ascii="Arial" w:hAnsi="Arial" w:cs="Arial"/>
          <w:sz w:val="22"/>
          <w:szCs w:val="22"/>
          <w:lang w:val="de-DE"/>
        </w:rPr>
        <w:t>,</w:t>
      </w:r>
      <w:r w:rsidR="00865010" w:rsidRPr="00954F21">
        <w:rPr>
          <w:rFonts w:ascii="Arial" w:hAnsi="Arial" w:cs="Arial"/>
          <w:sz w:val="22"/>
          <w:szCs w:val="22"/>
          <w:lang w:val="de-DE"/>
        </w:rPr>
        <w:t xml:space="preserve"> </w:t>
      </w:r>
      <w:r w:rsidR="005E2827" w:rsidRPr="00954F21">
        <w:rPr>
          <w:rFonts w:ascii="Arial" w:hAnsi="Arial" w:cs="Arial"/>
          <w:sz w:val="22"/>
          <w:szCs w:val="22"/>
          <w:lang w:val="de-DE"/>
        </w:rPr>
        <w:t xml:space="preserve">sind </w:t>
      </w:r>
      <w:r w:rsidR="00C33630" w:rsidRPr="00954F21">
        <w:rPr>
          <w:rFonts w:ascii="Arial" w:hAnsi="Arial" w:cs="Arial"/>
          <w:sz w:val="22"/>
          <w:szCs w:val="22"/>
          <w:lang w:val="de-DE"/>
        </w:rPr>
        <w:t>wichtige Komponenten</w:t>
      </w:r>
      <w:r w:rsidR="00357CA4" w:rsidRPr="00954F21">
        <w:rPr>
          <w:rFonts w:ascii="Arial" w:hAnsi="Arial" w:cs="Arial"/>
          <w:sz w:val="22"/>
          <w:szCs w:val="22"/>
          <w:lang w:val="de-DE"/>
        </w:rPr>
        <w:t xml:space="preserve"> </w:t>
      </w:r>
      <w:r w:rsidR="00752080" w:rsidRPr="00954F21">
        <w:rPr>
          <w:rFonts w:ascii="Arial" w:hAnsi="Arial" w:cs="Arial"/>
          <w:sz w:val="22"/>
          <w:szCs w:val="22"/>
          <w:lang w:val="de-DE"/>
        </w:rPr>
        <w:t>für</w:t>
      </w:r>
      <w:r w:rsidR="00357CA4" w:rsidRPr="00954F21">
        <w:rPr>
          <w:rFonts w:ascii="Arial" w:hAnsi="Arial" w:cs="Arial"/>
          <w:sz w:val="22"/>
          <w:szCs w:val="22"/>
          <w:lang w:val="de-DE"/>
        </w:rPr>
        <w:t xml:space="preserve"> den Aufbau einer soliden Plattform, die weiteres </w:t>
      </w:r>
      <w:r w:rsidR="007A5C8C" w:rsidRPr="00954F21">
        <w:rPr>
          <w:rFonts w:ascii="Arial" w:hAnsi="Arial" w:cs="Arial"/>
          <w:sz w:val="22"/>
          <w:szCs w:val="22"/>
          <w:lang w:val="de-DE"/>
        </w:rPr>
        <w:t>W</w:t>
      </w:r>
      <w:r w:rsidR="00F1360E" w:rsidRPr="00954F21">
        <w:rPr>
          <w:rFonts w:ascii="Arial" w:hAnsi="Arial" w:cs="Arial"/>
          <w:sz w:val="22"/>
          <w:szCs w:val="22"/>
          <w:lang w:val="de-DE"/>
        </w:rPr>
        <w:t xml:space="preserve">achstum </w:t>
      </w:r>
      <w:r w:rsidR="00AA33B6" w:rsidRPr="00954F21">
        <w:rPr>
          <w:rFonts w:ascii="Arial" w:hAnsi="Arial" w:cs="Arial"/>
          <w:sz w:val="22"/>
          <w:szCs w:val="22"/>
          <w:lang w:val="de-DE"/>
        </w:rPr>
        <w:t>ermöglichen.</w:t>
      </w:r>
    </w:p>
    <w:p w14:paraId="24C57211" w14:textId="02179B01" w:rsidR="00EB2FAB" w:rsidRPr="00954F21" w:rsidRDefault="007A5C8C" w:rsidP="00A15628">
      <w:pPr>
        <w:pStyle w:val="StandardWeb"/>
        <w:spacing w:before="0" w:beforeAutospacing="0" w:after="120" w:afterAutospacing="0" w:line="360" w:lineRule="auto"/>
        <w:rPr>
          <w:rFonts w:ascii="Arial" w:hAnsi="Arial" w:cs="Arial"/>
          <w:sz w:val="22"/>
          <w:szCs w:val="22"/>
          <w:lang w:val="de-DE"/>
        </w:rPr>
      </w:pPr>
      <w:r w:rsidRPr="00954F21">
        <w:rPr>
          <w:rFonts w:ascii="Arial" w:hAnsi="Arial" w:cs="Arial"/>
          <w:sz w:val="22"/>
          <w:szCs w:val="22"/>
          <w:lang w:val="de-DE"/>
        </w:rPr>
        <w:t>„</w:t>
      </w:r>
      <w:r w:rsidR="00A75C13" w:rsidRPr="00954F21">
        <w:rPr>
          <w:rFonts w:ascii="Arial" w:hAnsi="Arial" w:cs="Arial"/>
          <w:sz w:val="22"/>
          <w:szCs w:val="22"/>
          <w:lang w:val="de-DE"/>
        </w:rPr>
        <w:t xml:space="preserve">Wir sehen mehr und mehr Projekte, </w:t>
      </w:r>
      <w:r w:rsidR="00242F78" w:rsidRPr="00954F21">
        <w:rPr>
          <w:rFonts w:ascii="Arial" w:hAnsi="Arial" w:cs="Arial"/>
          <w:sz w:val="22"/>
          <w:szCs w:val="22"/>
          <w:lang w:val="de-DE"/>
        </w:rPr>
        <w:t>bei denen</w:t>
      </w:r>
      <w:r w:rsidR="006D43F9" w:rsidRPr="00954F21">
        <w:rPr>
          <w:rFonts w:ascii="Arial" w:hAnsi="Arial" w:cs="Arial"/>
          <w:sz w:val="22"/>
          <w:szCs w:val="22"/>
          <w:lang w:val="de-DE"/>
        </w:rPr>
        <w:t xml:space="preserve"> Kunden unsere Produkte von JET und </w:t>
      </w:r>
      <w:r w:rsidR="0005737A" w:rsidRPr="00954F21">
        <w:rPr>
          <w:rFonts w:ascii="Arial" w:hAnsi="Arial" w:cs="Arial"/>
          <w:sz w:val="22"/>
          <w:szCs w:val="22"/>
          <w:lang w:val="de-DE"/>
        </w:rPr>
        <w:t>Velux</w:t>
      </w:r>
      <w:r w:rsidR="006D43F9" w:rsidRPr="00954F21">
        <w:rPr>
          <w:rFonts w:ascii="Arial" w:hAnsi="Arial" w:cs="Arial"/>
          <w:sz w:val="22"/>
          <w:szCs w:val="22"/>
          <w:lang w:val="de-DE"/>
        </w:rPr>
        <w:t xml:space="preserve"> Modular Skylights </w:t>
      </w:r>
      <w:r w:rsidRPr="00954F21">
        <w:rPr>
          <w:rFonts w:ascii="Arial" w:hAnsi="Arial" w:cs="Arial"/>
          <w:sz w:val="22"/>
          <w:szCs w:val="22"/>
          <w:lang w:val="de-DE"/>
        </w:rPr>
        <w:t>kombinieren</w:t>
      </w:r>
      <w:r w:rsidR="007F0966" w:rsidRPr="00954F21">
        <w:rPr>
          <w:rFonts w:ascii="Arial" w:hAnsi="Arial" w:cs="Arial"/>
          <w:sz w:val="22"/>
          <w:szCs w:val="22"/>
          <w:lang w:val="de-DE"/>
        </w:rPr>
        <w:t>. Un</w:t>
      </w:r>
      <w:r w:rsidR="000E00C4" w:rsidRPr="00954F21">
        <w:rPr>
          <w:rFonts w:ascii="Arial" w:hAnsi="Arial" w:cs="Arial"/>
          <w:sz w:val="22"/>
          <w:szCs w:val="22"/>
          <w:lang w:val="de-DE"/>
        </w:rPr>
        <w:t xml:space="preserve">ser </w:t>
      </w:r>
      <w:r w:rsidR="007C1C4C" w:rsidRPr="00954F21">
        <w:rPr>
          <w:rFonts w:ascii="Arial" w:hAnsi="Arial" w:cs="Arial"/>
          <w:sz w:val="22"/>
          <w:szCs w:val="22"/>
          <w:lang w:val="de-DE"/>
        </w:rPr>
        <w:t>Wachstum</w:t>
      </w:r>
      <w:r w:rsidRPr="00954F21">
        <w:rPr>
          <w:rFonts w:ascii="Arial" w:hAnsi="Arial" w:cs="Arial"/>
          <w:sz w:val="22"/>
          <w:szCs w:val="22"/>
          <w:lang w:val="de-DE"/>
        </w:rPr>
        <w:t xml:space="preserve"> durch A</w:t>
      </w:r>
      <w:r w:rsidR="000E0E63" w:rsidRPr="00954F21">
        <w:rPr>
          <w:rFonts w:ascii="Arial" w:hAnsi="Arial" w:cs="Arial"/>
          <w:sz w:val="22"/>
          <w:szCs w:val="22"/>
          <w:lang w:val="de-DE"/>
        </w:rPr>
        <w:t>k</w:t>
      </w:r>
      <w:r w:rsidRPr="00954F21">
        <w:rPr>
          <w:rFonts w:ascii="Arial" w:hAnsi="Arial" w:cs="Arial"/>
          <w:sz w:val="22"/>
          <w:szCs w:val="22"/>
          <w:lang w:val="de-DE"/>
        </w:rPr>
        <w:t>quisitionen</w:t>
      </w:r>
      <w:r w:rsidR="007C1C4C" w:rsidRPr="00954F21">
        <w:rPr>
          <w:rFonts w:ascii="Arial" w:hAnsi="Arial" w:cs="Arial"/>
          <w:sz w:val="22"/>
          <w:szCs w:val="22"/>
          <w:lang w:val="de-DE"/>
        </w:rPr>
        <w:t xml:space="preserve"> hat uns </w:t>
      </w:r>
      <w:r w:rsidR="00244399" w:rsidRPr="00954F21">
        <w:rPr>
          <w:rFonts w:ascii="Arial" w:hAnsi="Arial" w:cs="Arial"/>
          <w:sz w:val="22"/>
          <w:szCs w:val="22"/>
          <w:lang w:val="de-DE"/>
        </w:rPr>
        <w:t>unmittelbar</w:t>
      </w:r>
      <w:r w:rsidR="00D60C81" w:rsidRPr="00954F21">
        <w:rPr>
          <w:rFonts w:ascii="Arial" w:hAnsi="Arial" w:cs="Arial"/>
          <w:sz w:val="22"/>
          <w:szCs w:val="22"/>
          <w:lang w:val="de-DE"/>
        </w:rPr>
        <w:t xml:space="preserve"> </w:t>
      </w:r>
      <w:r w:rsidRPr="00954F21">
        <w:rPr>
          <w:rFonts w:ascii="Arial" w:hAnsi="Arial" w:cs="Arial"/>
          <w:sz w:val="22"/>
          <w:szCs w:val="22"/>
          <w:lang w:val="de-DE"/>
        </w:rPr>
        <w:t xml:space="preserve">in </w:t>
      </w:r>
      <w:r w:rsidR="00D60C81" w:rsidRPr="00954F21">
        <w:rPr>
          <w:rFonts w:ascii="Arial" w:hAnsi="Arial" w:cs="Arial"/>
          <w:sz w:val="22"/>
          <w:szCs w:val="22"/>
          <w:lang w:val="de-DE"/>
        </w:rPr>
        <w:t xml:space="preserve">eine führende Position im </w:t>
      </w:r>
      <w:r w:rsidR="00AC7F6B" w:rsidRPr="00954F21">
        <w:rPr>
          <w:rFonts w:ascii="Arial" w:hAnsi="Arial" w:cs="Arial"/>
          <w:sz w:val="22"/>
          <w:szCs w:val="22"/>
          <w:lang w:val="de-DE"/>
        </w:rPr>
        <w:t>öffentlichen, gewerbliche</w:t>
      </w:r>
      <w:r w:rsidRPr="00954F21">
        <w:rPr>
          <w:rFonts w:ascii="Arial" w:hAnsi="Arial" w:cs="Arial"/>
          <w:sz w:val="22"/>
          <w:szCs w:val="22"/>
          <w:lang w:val="de-DE"/>
        </w:rPr>
        <w:t>n und industriellen Markt gebracht</w:t>
      </w:r>
      <w:r w:rsidR="00AC7F6B" w:rsidRPr="00954F21">
        <w:rPr>
          <w:rFonts w:ascii="Arial" w:hAnsi="Arial" w:cs="Arial"/>
          <w:sz w:val="22"/>
          <w:szCs w:val="22"/>
          <w:lang w:val="de-DE"/>
        </w:rPr>
        <w:t xml:space="preserve">. </w:t>
      </w:r>
      <w:r w:rsidR="00AC6133" w:rsidRPr="00954F21">
        <w:rPr>
          <w:rFonts w:ascii="Arial" w:hAnsi="Arial" w:cs="Arial"/>
          <w:sz w:val="22"/>
          <w:szCs w:val="22"/>
          <w:lang w:val="de-DE"/>
        </w:rPr>
        <w:t>Künf</w:t>
      </w:r>
      <w:r w:rsidR="003F7221" w:rsidRPr="00954F21">
        <w:rPr>
          <w:rFonts w:ascii="Arial" w:hAnsi="Arial" w:cs="Arial"/>
          <w:sz w:val="22"/>
          <w:szCs w:val="22"/>
          <w:lang w:val="de-DE"/>
        </w:rPr>
        <w:t xml:space="preserve">tig erwarten wir weiteres </w:t>
      </w:r>
      <w:r w:rsidRPr="00954F21">
        <w:rPr>
          <w:rFonts w:ascii="Arial" w:hAnsi="Arial" w:cs="Arial"/>
          <w:sz w:val="22"/>
          <w:szCs w:val="22"/>
          <w:lang w:val="de-DE"/>
        </w:rPr>
        <w:t>W</w:t>
      </w:r>
      <w:r w:rsidR="00E91337" w:rsidRPr="00954F21">
        <w:rPr>
          <w:rFonts w:ascii="Arial" w:hAnsi="Arial" w:cs="Arial"/>
          <w:sz w:val="22"/>
          <w:szCs w:val="22"/>
          <w:lang w:val="de-DE"/>
        </w:rPr>
        <w:t xml:space="preserve">achstum </w:t>
      </w:r>
      <w:r w:rsidRPr="00954F21">
        <w:rPr>
          <w:rFonts w:ascii="Arial" w:hAnsi="Arial" w:cs="Arial"/>
          <w:sz w:val="22"/>
          <w:szCs w:val="22"/>
          <w:lang w:val="de-DE"/>
        </w:rPr>
        <w:t>dank der Weiterentwicklung unserer gemeinsamen Aktivitäten</w:t>
      </w:r>
      <w:r w:rsidR="00612B78" w:rsidRPr="00954F21">
        <w:rPr>
          <w:rFonts w:ascii="Arial" w:hAnsi="Arial" w:cs="Arial"/>
          <w:sz w:val="22"/>
          <w:szCs w:val="22"/>
          <w:lang w:val="de-DE"/>
        </w:rPr>
        <w:t xml:space="preserve">, sodass wir </w:t>
      </w:r>
      <w:r w:rsidRPr="00954F21">
        <w:rPr>
          <w:rFonts w:ascii="Arial" w:hAnsi="Arial" w:cs="Arial"/>
          <w:sz w:val="22"/>
          <w:szCs w:val="22"/>
          <w:lang w:val="de-DE"/>
        </w:rPr>
        <w:t xml:space="preserve">mehr </w:t>
      </w:r>
      <w:r w:rsidR="00DC5687" w:rsidRPr="00954F21">
        <w:rPr>
          <w:rFonts w:ascii="Arial" w:hAnsi="Arial" w:cs="Arial"/>
          <w:sz w:val="22"/>
          <w:szCs w:val="22"/>
          <w:lang w:val="de-DE"/>
        </w:rPr>
        <w:t xml:space="preserve">Kunden mehr Lösungen </w:t>
      </w:r>
      <w:r w:rsidR="00AB2305" w:rsidRPr="00954F21">
        <w:rPr>
          <w:rFonts w:ascii="Arial" w:hAnsi="Arial" w:cs="Arial"/>
          <w:sz w:val="22"/>
          <w:szCs w:val="22"/>
          <w:lang w:val="de-DE"/>
        </w:rPr>
        <w:t xml:space="preserve">anbieten </w:t>
      </w:r>
      <w:r w:rsidR="00612B78" w:rsidRPr="00954F21">
        <w:rPr>
          <w:rFonts w:ascii="Arial" w:hAnsi="Arial" w:cs="Arial"/>
          <w:sz w:val="22"/>
          <w:szCs w:val="22"/>
          <w:lang w:val="de-DE"/>
        </w:rPr>
        <w:t>können</w:t>
      </w:r>
      <w:r w:rsidRPr="00954F21">
        <w:rPr>
          <w:rFonts w:ascii="Arial" w:hAnsi="Arial" w:cs="Arial"/>
          <w:sz w:val="22"/>
          <w:szCs w:val="22"/>
          <w:lang w:val="de-DE"/>
        </w:rPr>
        <w:t>“</w:t>
      </w:r>
      <w:r w:rsidR="00AB2305" w:rsidRPr="00954F21">
        <w:rPr>
          <w:rFonts w:ascii="Arial" w:hAnsi="Arial" w:cs="Arial"/>
          <w:sz w:val="22"/>
          <w:szCs w:val="22"/>
          <w:lang w:val="de-DE"/>
        </w:rPr>
        <w:t xml:space="preserve">, sagt Jesper F. Petersen, Senior Director </w:t>
      </w:r>
      <w:r w:rsidR="0005737A" w:rsidRPr="00954F21">
        <w:rPr>
          <w:rFonts w:ascii="Arial" w:hAnsi="Arial" w:cs="Arial"/>
          <w:sz w:val="22"/>
          <w:szCs w:val="22"/>
          <w:lang w:val="de-DE"/>
        </w:rPr>
        <w:t>Velux</w:t>
      </w:r>
      <w:r w:rsidR="00845078" w:rsidRPr="00954F21">
        <w:rPr>
          <w:rFonts w:ascii="Arial" w:hAnsi="Arial" w:cs="Arial"/>
          <w:sz w:val="22"/>
          <w:szCs w:val="22"/>
          <w:lang w:val="de-DE"/>
        </w:rPr>
        <w:t xml:space="preserve"> Commercial Deutschland.</w:t>
      </w:r>
    </w:p>
    <w:p w14:paraId="42E13DD0" w14:textId="5EA22B16" w:rsidR="00EB2FAB" w:rsidRPr="00954F21" w:rsidRDefault="00FF3F86" w:rsidP="00A15628">
      <w:pPr>
        <w:pStyle w:val="StandardWeb"/>
        <w:spacing w:before="0" w:beforeAutospacing="0" w:after="120" w:afterAutospacing="0" w:line="360" w:lineRule="auto"/>
        <w:rPr>
          <w:rFonts w:ascii="Arial" w:hAnsi="Arial" w:cs="Arial"/>
          <w:sz w:val="22"/>
          <w:szCs w:val="22"/>
          <w:lang w:val="de-DE"/>
        </w:rPr>
      </w:pPr>
      <w:r w:rsidRPr="00954F21">
        <w:rPr>
          <w:rFonts w:ascii="Arial" w:hAnsi="Arial" w:cs="Arial"/>
          <w:sz w:val="22"/>
          <w:szCs w:val="22"/>
          <w:lang w:val="de-DE"/>
        </w:rPr>
        <w:t xml:space="preserve">Das neuernannte </w:t>
      </w:r>
      <w:r w:rsidR="0005737A" w:rsidRPr="00954F21">
        <w:rPr>
          <w:rFonts w:ascii="Arial" w:hAnsi="Arial" w:cs="Arial"/>
          <w:sz w:val="22"/>
          <w:szCs w:val="22"/>
          <w:lang w:val="de-DE"/>
        </w:rPr>
        <w:t>Velux</w:t>
      </w:r>
      <w:r w:rsidR="00770121" w:rsidRPr="00954F21">
        <w:rPr>
          <w:rFonts w:ascii="Arial" w:hAnsi="Arial" w:cs="Arial"/>
          <w:sz w:val="22"/>
          <w:szCs w:val="22"/>
          <w:lang w:val="de-DE"/>
        </w:rPr>
        <w:t xml:space="preserve"> Commercial </w:t>
      </w:r>
      <w:r w:rsidR="002A76DE" w:rsidRPr="00954F21">
        <w:rPr>
          <w:rFonts w:ascii="Arial" w:hAnsi="Arial" w:cs="Arial"/>
          <w:sz w:val="22"/>
          <w:szCs w:val="22"/>
          <w:lang w:val="de-DE"/>
        </w:rPr>
        <w:t>Sales-</w:t>
      </w:r>
      <w:r w:rsidR="00604838" w:rsidRPr="00954F21">
        <w:rPr>
          <w:rFonts w:ascii="Arial" w:hAnsi="Arial" w:cs="Arial"/>
          <w:sz w:val="22"/>
          <w:szCs w:val="22"/>
          <w:lang w:val="de-DE"/>
        </w:rPr>
        <w:t xml:space="preserve">Management Team in Deutschland </w:t>
      </w:r>
      <w:r w:rsidR="00660FA5" w:rsidRPr="00954F21">
        <w:rPr>
          <w:rFonts w:ascii="Arial" w:hAnsi="Arial" w:cs="Arial"/>
          <w:sz w:val="22"/>
          <w:szCs w:val="22"/>
          <w:lang w:val="de-DE"/>
        </w:rPr>
        <w:t>besteht aus Jesper F. Petersen</w:t>
      </w:r>
      <w:r w:rsidR="00752080" w:rsidRPr="00954F21">
        <w:rPr>
          <w:rFonts w:ascii="Arial" w:hAnsi="Arial" w:cs="Arial"/>
          <w:sz w:val="22"/>
          <w:szCs w:val="22"/>
          <w:lang w:val="de-DE"/>
        </w:rPr>
        <w:t>,</w:t>
      </w:r>
      <w:r w:rsidR="0031406A" w:rsidRPr="00954F21">
        <w:rPr>
          <w:rFonts w:ascii="Arial" w:hAnsi="Arial" w:cs="Arial"/>
          <w:sz w:val="22"/>
          <w:szCs w:val="22"/>
          <w:lang w:val="de-DE"/>
        </w:rPr>
        <w:t xml:space="preserve"> Senior Director </w:t>
      </w:r>
      <w:r w:rsidR="0005737A" w:rsidRPr="00954F21">
        <w:rPr>
          <w:rFonts w:ascii="Arial" w:hAnsi="Arial" w:cs="Arial"/>
          <w:sz w:val="22"/>
          <w:szCs w:val="22"/>
          <w:lang w:val="de-DE"/>
        </w:rPr>
        <w:t>Velux</w:t>
      </w:r>
      <w:r w:rsidR="0031406A" w:rsidRPr="00954F21">
        <w:rPr>
          <w:rFonts w:ascii="Arial" w:hAnsi="Arial" w:cs="Arial"/>
          <w:sz w:val="22"/>
          <w:szCs w:val="22"/>
          <w:lang w:val="de-DE"/>
        </w:rPr>
        <w:t xml:space="preserve"> Commercial, Henrik Mosegaard-Johansen</w:t>
      </w:r>
      <w:r w:rsidR="00752080" w:rsidRPr="00954F21">
        <w:rPr>
          <w:rFonts w:ascii="Arial" w:hAnsi="Arial" w:cs="Arial"/>
          <w:sz w:val="22"/>
          <w:szCs w:val="22"/>
          <w:lang w:val="de-DE"/>
        </w:rPr>
        <w:t>,</w:t>
      </w:r>
      <w:r w:rsidR="0031406A" w:rsidRPr="00954F21">
        <w:rPr>
          <w:rFonts w:ascii="Arial" w:hAnsi="Arial" w:cs="Arial"/>
          <w:sz w:val="22"/>
          <w:szCs w:val="22"/>
          <w:lang w:val="de-DE"/>
        </w:rPr>
        <w:t xml:space="preserve"> Director Architectural Glazing, Hans-Martin Bernhard</w:t>
      </w:r>
      <w:r w:rsidR="00752080" w:rsidRPr="00954F21">
        <w:rPr>
          <w:rFonts w:ascii="Arial" w:hAnsi="Arial" w:cs="Arial"/>
          <w:sz w:val="22"/>
          <w:szCs w:val="22"/>
          <w:lang w:val="de-DE"/>
        </w:rPr>
        <w:t>,</w:t>
      </w:r>
      <w:r w:rsidR="0031406A" w:rsidRPr="00954F21">
        <w:rPr>
          <w:rFonts w:ascii="Arial" w:hAnsi="Arial" w:cs="Arial"/>
          <w:sz w:val="22"/>
          <w:szCs w:val="22"/>
          <w:lang w:val="de-DE"/>
        </w:rPr>
        <w:t xml:space="preserve"> Director Industrial Flat Roof, Jens Schmude</w:t>
      </w:r>
      <w:r w:rsidR="00752080" w:rsidRPr="00954F21">
        <w:rPr>
          <w:rFonts w:ascii="Arial" w:hAnsi="Arial" w:cs="Arial"/>
          <w:sz w:val="22"/>
          <w:szCs w:val="22"/>
          <w:lang w:val="de-DE"/>
        </w:rPr>
        <w:t>,</w:t>
      </w:r>
      <w:r w:rsidR="0031406A" w:rsidRPr="00954F21">
        <w:rPr>
          <w:rFonts w:ascii="Arial" w:hAnsi="Arial" w:cs="Arial"/>
          <w:sz w:val="22"/>
          <w:szCs w:val="22"/>
          <w:lang w:val="de-DE"/>
        </w:rPr>
        <w:t xml:space="preserve"> Director Service and Maintenance </w:t>
      </w:r>
      <w:r w:rsidR="002D6CB7" w:rsidRPr="00954F21">
        <w:rPr>
          <w:rFonts w:ascii="Arial" w:hAnsi="Arial" w:cs="Arial"/>
          <w:sz w:val="22"/>
          <w:szCs w:val="22"/>
          <w:lang w:val="de-DE"/>
        </w:rPr>
        <w:t>und</w:t>
      </w:r>
      <w:r w:rsidR="0031406A" w:rsidRPr="00954F21">
        <w:rPr>
          <w:rFonts w:ascii="Arial" w:hAnsi="Arial" w:cs="Arial"/>
          <w:sz w:val="22"/>
          <w:szCs w:val="22"/>
          <w:lang w:val="de-DE"/>
        </w:rPr>
        <w:t xml:space="preserve"> Sabine Rothschuh</w:t>
      </w:r>
      <w:r w:rsidR="00752080" w:rsidRPr="00954F21">
        <w:rPr>
          <w:rFonts w:ascii="Arial" w:hAnsi="Arial" w:cs="Arial"/>
          <w:sz w:val="22"/>
          <w:szCs w:val="22"/>
          <w:lang w:val="de-DE"/>
        </w:rPr>
        <w:t>,</w:t>
      </w:r>
      <w:r w:rsidR="00845078" w:rsidRPr="00954F21">
        <w:rPr>
          <w:rFonts w:ascii="Arial" w:hAnsi="Arial" w:cs="Arial"/>
          <w:sz w:val="22"/>
          <w:szCs w:val="22"/>
          <w:lang w:val="de-DE"/>
        </w:rPr>
        <w:t xml:space="preserve"> Senior Marketing Manager.</w:t>
      </w:r>
    </w:p>
    <w:p w14:paraId="72F6D867" w14:textId="77777777" w:rsidR="00662BE8" w:rsidRDefault="00662BE8">
      <w:pPr>
        <w:rPr>
          <w:rFonts w:ascii="Arial" w:hAnsi="Arial" w:cs="Arial"/>
          <w:b/>
          <w:bCs/>
          <w:color w:val="000000" w:themeColor="text1"/>
          <w:lang w:val="de-DE"/>
        </w:rPr>
      </w:pPr>
      <w:r>
        <w:rPr>
          <w:rFonts w:ascii="Arial" w:hAnsi="Arial" w:cs="Arial"/>
          <w:b/>
          <w:bCs/>
          <w:color w:val="000000" w:themeColor="text1"/>
          <w:lang w:val="de-DE"/>
        </w:rPr>
        <w:br w:type="page"/>
      </w:r>
    </w:p>
    <w:p w14:paraId="742C8B90" w14:textId="0E5BCDE7" w:rsidR="00D57D47" w:rsidRPr="00954F21" w:rsidRDefault="00D57D47" w:rsidP="00A15628">
      <w:pPr>
        <w:spacing w:after="120" w:line="360" w:lineRule="auto"/>
        <w:rPr>
          <w:rFonts w:ascii="Arial" w:hAnsi="Arial" w:cs="Arial"/>
          <w:b/>
          <w:bCs/>
          <w:color w:val="000000" w:themeColor="text1"/>
          <w:lang w:val="de-DE"/>
        </w:rPr>
      </w:pPr>
      <w:r w:rsidRPr="00954F21">
        <w:rPr>
          <w:rFonts w:ascii="Arial" w:hAnsi="Arial" w:cs="Arial"/>
          <w:b/>
          <w:bCs/>
          <w:color w:val="000000" w:themeColor="text1"/>
          <w:lang w:val="de-DE"/>
        </w:rPr>
        <w:lastRenderedPageBreak/>
        <w:t>Bildunterschriften:</w:t>
      </w:r>
    </w:p>
    <w:p w14:paraId="6BF31C0E" w14:textId="22A86D2A" w:rsidR="00D57D47" w:rsidRPr="00954F21" w:rsidRDefault="00D57D47" w:rsidP="00A20EC7">
      <w:pPr>
        <w:spacing w:after="0" w:line="360" w:lineRule="auto"/>
        <w:rPr>
          <w:rFonts w:ascii="Arial" w:hAnsi="Arial" w:cs="Arial"/>
          <w:bCs/>
          <w:color w:val="000000" w:themeColor="text1"/>
          <w:lang w:val="de-DE"/>
        </w:rPr>
      </w:pPr>
      <w:r w:rsidRPr="00954F21">
        <w:rPr>
          <w:rFonts w:ascii="Arial" w:hAnsi="Arial" w:cs="Arial"/>
          <w:noProof/>
          <w:lang w:val="de-DE" w:eastAsia="de-DE"/>
        </w:rPr>
        <w:drawing>
          <wp:inline distT="0" distB="0" distL="0" distR="0" wp14:anchorId="3270999C" wp14:editId="1268ACC5">
            <wp:extent cx="2619489" cy="2638425"/>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2913" cy="2641874"/>
                    </a:xfrm>
                    <a:prstGeom prst="rect">
                      <a:avLst/>
                    </a:prstGeom>
                  </pic:spPr>
                </pic:pic>
              </a:graphicData>
            </a:graphic>
          </wp:inline>
        </w:drawing>
      </w:r>
    </w:p>
    <w:p w14:paraId="688831F4" w14:textId="59BF0A59" w:rsidR="00D57D47" w:rsidRPr="00954F21" w:rsidRDefault="00D57D47" w:rsidP="00F83C68">
      <w:pPr>
        <w:spacing w:after="0" w:line="360" w:lineRule="auto"/>
        <w:rPr>
          <w:rFonts w:ascii="Arial" w:hAnsi="Arial" w:cs="Arial"/>
          <w:bCs/>
          <w:color w:val="000000" w:themeColor="text1"/>
          <w:lang w:val="de-DE"/>
        </w:rPr>
      </w:pPr>
      <w:r w:rsidRPr="00954F21">
        <w:rPr>
          <w:rFonts w:ascii="Arial" w:hAnsi="Arial" w:cs="Arial"/>
          <w:bCs/>
          <w:color w:val="000000" w:themeColor="text1"/>
          <w:lang w:val="de-DE"/>
        </w:rPr>
        <w:t>[</w:t>
      </w:r>
      <w:r w:rsidR="00933E6A" w:rsidRPr="00954F21">
        <w:rPr>
          <w:rFonts w:ascii="Arial" w:hAnsi="Arial" w:cs="Arial"/>
          <w:bCs/>
          <w:color w:val="000000" w:themeColor="text1"/>
          <w:lang w:val="de-DE"/>
        </w:rPr>
        <w:t>Foto</w:t>
      </w:r>
      <w:r w:rsidRPr="00954F21">
        <w:rPr>
          <w:rFonts w:ascii="Arial" w:hAnsi="Arial" w:cs="Arial"/>
          <w:b/>
          <w:bCs/>
          <w:color w:val="000000" w:themeColor="text1"/>
          <w:lang w:val="de-DE"/>
        </w:rPr>
        <w:t>:</w:t>
      </w:r>
      <w:r w:rsidRPr="00954F21">
        <w:rPr>
          <w:rFonts w:ascii="Arial" w:hAnsi="Arial" w:cs="Arial"/>
          <w:bCs/>
          <w:color w:val="000000" w:themeColor="text1"/>
          <w:lang w:val="de-DE"/>
        </w:rPr>
        <w:t xml:space="preserve"> </w:t>
      </w:r>
      <w:r w:rsidR="00662BE8" w:rsidRPr="00662BE8">
        <w:rPr>
          <w:rFonts w:ascii="Arial" w:hAnsi="Arial" w:cs="Arial"/>
          <w:bCs/>
          <w:color w:val="000000" w:themeColor="text1"/>
          <w:lang w:val="de-DE"/>
        </w:rPr>
        <w:t>velux_com_nicolas_limbach</w:t>
      </w:r>
      <w:r w:rsidRPr="00954F21">
        <w:rPr>
          <w:rFonts w:ascii="Arial" w:hAnsi="Arial" w:cs="Arial"/>
          <w:bCs/>
          <w:color w:val="000000" w:themeColor="text1"/>
          <w:lang w:val="de-DE"/>
        </w:rPr>
        <w:t>]</w:t>
      </w:r>
    </w:p>
    <w:p w14:paraId="4BF15AFF" w14:textId="10C9C32A" w:rsidR="00D57D47" w:rsidRPr="00954F21" w:rsidRDefault="00D57D47" w:rsidP="00F83C68">
      <w:pPr>
        <w:spacing w:after="0" w:line="360" w:lineRule="auto"/>
        <w:rPr>
          <w:rFonts w:ascii="Arial" w:hAnsi="Arial" w:cs="Arial"/>
          <w:bCs/>
          <w:color w:val="000000" w:themeColor="text1"/>
          <w:lang w:val="de-DE"/>
        </w:rPr>
      </w:pPr>
      <w:r w:rsidRPr="00954F21">
        <w:rPr>
          <w:rFonts w:ascii="Arial" w:hAnsi="Arial" w:cs="Arial"/>
          <w:bCs/>
          <w:i/>
          <w:color w:val="000000" w:themeColor="text1"/>
          <w:lang w:val="de-DE"/>
        </w:rPr>
        <w:t>Nicolas Limbach ist ab 1. Dezember 2019 neuer Senior Vice President</w:t>
      </w:r>
      <w:r w:rsidR="00752080" w:rsidRPr="00954F21">
        <w:rPr>
          <w:rFonts w:ascii="Arial" w:hAnsi="Arial" w:cs="Arial"/>
          <w:bCs/>
          <w:i/>
          <w:color w:val="000000" w:themeColor="text1"/>
          <w:lang w:val="de-DE"/>
        </w:rPr>
        <w:t>,</w:t>
      </w:r>
      <w:r w:rsidRPr="00954F21">
        <w:rPr>
          <w:rFonts w:ascii="Arial" w:hAnsi="Arial" w:cs="Arial"/>
          <w:bCs/>
          <w:i/>
          <w:color w:val="000000" w:themeColor="text1"/>
          <w:lang w:val="de-DE"/>
        </w:rPr>
        <w:t xml:space="preserve"> Velux Commercial</w:t>
      </w:r>
      <w:r w:rsidR="00752080" w:rsidRPr="00954F21">
        <w:rPr>
          <w:rFonts w:ascii="Arial" w:hAnsi="Arial" w:cs="Arial"/>
          <w:bCs/>
          <w:i/>
          <w:color w:val="000000" w:themeColor="text1"/>
          <w:lang w:val="de-DE"/>
        </w:rPr>
        <w:t>,</w:t>
      </w:r>
      <w:r w:rsidRPr="00954F21">
        <w:rPr>
          <w:rFonts w:ascii="Arial" w:hAnsi="Arial" w:cs="Arial"/>
          <w:bCs/>
          <w:i/>
          <w:color w:val="000000" w:themeColor="text1"/>
          <w:lang w:val="de-DE"/>
        </w:rPr>
        <w:t xml:space="preserve"> bei der Velux Gruppe.</w:t>
      </w:r>
    </w:p>
    <w:p w14:paraId="053CBE0F" w14:textId="4BFE9743" w:rsidR="00D57D47" w:rsidRPr="00954F21" w:rsidRDefault="00D57D47" w:rsidP="00A15628">
      <w:pPr>
        <w:spacing w:after="120" w:line="360" w:lineRule="auto"/>
        <w:jc w:val="right"/>
        <w:rPr>
          <w:rFonts w:ascii="Arial" w:hAnsi="Arial" w:cs="Arial"/>
          <w:bCs/>
          <w:color w:val="000000" w:themeColor="text1"/>
          <w:lang w:val="de-DE"/>
        </w:rPr>
      </w:pPr>
      <w:r w:rsidRPr="00954F21">
        <w:rPr>
          <w:rFonts w:ascii="Arial" w:hAnsi="Arial" w:cs="Arial"/>
          <w:bCs/>
          <w:color w:val="000000" w:themeColor="text1"/>
          <w:lang w:val="de-DE"/>
        </w:rPr>
        <w:t>Foto: VELUX</w:t>
      </w:r>
    </w:p>
    <w:p w14:paraId="0653FBA0" w14:textId="459CC706" w:rsidR="00D57D47" w:rsidRPr="00954F21" w:rsidRDefault="00D57D47" w:rsidP="00A20EC7">
      <w:pPr>
        <w:spacing w:after="0" w:line="360" w:lineRule="auto"/>
        <w:rPr>
          <w:rFonts w:ascii="Arial" w:eastAsia="Times New Roman" w:hAnsi="Arial" w:cs="Arial"/>
          <w:lang w:val="de-DE"/>
        </w:rPr>
      </w:pPr>
      <w:r w:rsidRPr="00954F21">
        <w:rPr>
          <w:rFonts w:ascii="Arial" w:hAnsi="Arial" w:cs="Arial"/>
          <w:noProof/>
          <w:lang w:val="de-DE" w:eastAsia="de-DE"/>
        </w:rPr>
        <w:drawing>
          <wp:inline distT="0" distB="0" distL="0" distR="0" wp14:anchorId="704678BF" wp14:editId="41898C89">
            <wp:extent cx="4012557" cy="2476500"/>
            <wp:effectExtent l="0" t="0" r="762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20895" cy="2481646"/>
                    </a:xfrm>
                    <a:prstGeom prst="rect">
                      <a:avLst/>
                    </a:prstGeom>
                  </pic:spPr>
                </pic:pic>
              </a:graphicData>
            </a:graphic>
          </wp:inline>
        </w:drawing>
      </w:r>
    </w:p>
    <w:p w14:paraId="5EE8E91D" w14:textId="7B2A558A" w:rsidR="00D57D47" w:rsidRPr="00954F21" w:rsidRDefault="00D57D47" w:rsidP="00F83C68">
      <w:pPr>
        <w:spacing w:after="0" w:line="360" w:lineRule="auto"/>
        <w:rPr>
          <w:rFonts w:ascii="Arial" w:eastAsia="Times New Roman" w:hAnsi="Arial" w:cs="Arial"/>
          <w:lang w:val="de-DE"/>
        </w:rPr>
      </w:pPr>
      <w:r w:rsidRPr="00954F21">
        <w:rPr>
          <w:rFonts w:ascii="Arial" w:eastAsia="Times New Roman" w:hAnsi="Arial" w:cs="Arial"/>
          <w:lang w:val="de-DE"/>
        </w:rPr>
        <w:t>[Foto: velux_commercial_</w:t>
      </w:r>
      <w:r w:rsidR="00242BA4" w:rsidRPr="00954F21">
        <w:rPr>
          <w:rFonts w:ascii="Arial" w:eastAsia="Times New Roman" w:hAnsi="Arial" w:cs="Arial"/>
          <w:lang w:val="de-DE"/>
        </w:rPr>
        <w:t>sales_</w:t>
      </w:r>
      <w:r w:rsidRPr="00954F21">
        <w:rPr>
          <w:rFonts w:ascii="Arial" w:eastAsia="Times New Roman" w:hAnsi="Arial" w:cs="Arial"/>
          <w:lang w:val="de-DE"/>
        </w:rPr>
        <w:t>management_deutschland]</w:t>
      </w:r>
    </w:p>
    <w:p w14:paraId="35C07590" w14:textId="62534CA7" w:rsidR="00D57D47" w:rsidRPr="00CF69A1" w:rsidRDefault="00D57D47" w:rsidP="00F83C68">
      <w:pPr>
        <w:pStyle w:val="StandardWeb"/>
        <w:spacing w:before="0" w:beforeAutospacing="0" w:after="0" w:afterAutospacing="0" w:line="360" w:lineRule="auto"/>
        <w:rPr>
          <w:rFonts w:ascii="Arial" w:hAnsi="Arial" w:cs="Arial"/>
          <w:i/>
          <w:iCs/>
          <w:sz w:val="22"/>
          <w:szCs w:val="22"/>
          <w:lang w:val="en-US"/>
        </w:rPr>
      </w:pPr>
      <w:r w:rsidRPr="00CF69A1">
        <w:rPr>
          <w:rFonts w:ascii="Arial" w:hAnsi="Arial" w:cs="Arial"/>
          <w:i/>
          <w:iCs/>
          <w:sz w:val="22"/>
          <w:szCs w:val="22"/>
          <w:lang w:val="en-US"/>
        </w:rPr>
        <w:t>Das Sales</w:t>
      </w:r>
      <w:r w:rsidR="001A46D2" w:rsidRPr="00CF69A1">
        <w:rPr>
          <w:rFonts w:ascii="Arial" w:hAnsi="Arial" w:cs="Arial"/>
          <w:i/>
          <w:iCs/>
          <w:sz w:val="22"/>
          <w:szCs w:val="22"/>
          <w:lang w:val="en-US"/>
        </w:rPr>
        <w:t>-</w:t>
      </w:r>
      <w:r w:rsidRPr="00CF69A1">
        <w:rPr>
          <w:rFonts w:ascii="Arial" w:hAnsi="Arial" w:cs="Arial"/>
          <w:i/>
          <w:iCs/>
          <w:sz w:val="22"/>
          <w:szCs w:val="22"/>
          <w:lang w:val="en-US"/>
        </w:rPr>
        <w:t>Management Team von Velux Commercial in Deutschland (v.l.n.r.): Henrik Mosegaard-Johansen (Director Architectural Glazing), Jesper F. Petersen (Senior Director Velux Commercial), Sabine Rothschuh (Senior Marketing Manager), Hans-Martin Bernhard (Director Industrial Flat Roof) und Jens Schmude (Director Service and Maintenance).</w:t>
      </w:r>
    </w:p>
    <w:p w14:paraId="4E5C8787" w14:textId="3FEC11C8" w:rsidR="00D57D47" w:rsidRPr="00954F21" w:rsidRDefault="00D57D47" w:rsidP="00A15628">
      <w:pPr>
        <w:spacing w:after="120" w:line="360" w:lineRule="auto"/>
        <w:jc w:val="right"/>
        <w:rPr>
          <w:rFonts w:ascii="Arial" w:eastAsia="Times New Roman" w:hAnsi="Arial" w:cs="Arial"/>
          <w:i/>
          <w:lang w:val="de-DE"/>
        </w:rPr>
      </w:pPr>
      <w:r w:rsidRPr="00954F21">
        <w:rPr>
          <w:rFonts w:ascii="Arial" w:eastAsia="Times New Roman" w:hAnsi="Arial" w:cs="Arial"/>
          <w:i/>
          <w:lang w:val="de-DE"/>
        </w:rPr>
        <w:t>Foto: VELUX</w:t>
      </w:r>
    </w:p>
    <w:p w14:paraId="1AD9CB19" w14:textId="77777777" w:rsidR="009D3993" w:rsidRPr="00954F21" w:rsidRDefault="009D3993" w:rsidP="00A15628">
      <w:pPr>
        <w:spacing w:after="120" w:line="360" w:lineRule="auto"/>
        <w:rPr>
          <w:rFonts w:ascii="Arial" w:hAnsi="Arial" w:cs="Arial"/>
          <w:b/>
          <w:bCs/>
          <w:lang w:val="de-DE"/>
        </w:rPr>
      </w:pPr>
    </w:p>
    <w:p w14:paraId="34D7282E" w14:textId="4A042554" w:rsidR="00D948A8" w:rsidRPr="00A20EC7" w:rsidRDefault="00CE392D" w:rsidP="00A15628">
      <w:pPr>
        <w:spacing w:after="120" w:line="240" w:lineRule="auto"/>
        <w:rPr>
          <w:rFonts w:ascii="Arial" w:hAnsi="Arial" w:cs="Arial"/>
          <w:sz w:val="20"/>
          <w:szCs w:val="20"/>
          <w:lang w:val="de-DE"/>
        </w:rPr>
      </w:pPr>
      <w:r w:rsidRPr="00A20EC7">
        <w:rPr>
          <w:rFonts w:ascii="Arial" w:hAnsi="Arial" w:cs="Arial"/>
          <w:b/>
          <w:bCs/>
          <w:sz w:val="20"/>
          <w:szCs w:val="20"/>
          <w:lang w:val="de-DE"/>
        </w:rPr>
        <w:t xml:space="preserve">Über </w:t>
      </w:r>
      <w:r w:rsidR="0005737A" w:rsidRPr="00A20EC7">
        <w:rPr>
          <w:rFonts w:ascii="Arial" w:hAnsi="Arial" w:cs="Arial"/>
          <w:b/>
          <w:bCs/>
          <w:sz w:val="20"/>
          <w:szCs w:val="20"/>
          <w:lang w:val="de-DE"/>
        </w:rPr>
        <w:t>Velux</w:t>
      </w:r>
      <w:r w:rsidR="002E6035" w:rsidRPr="00A20EC7">
        <w:rPr>
          <w:rFonts w:ascii="Arial" w:hAnsi="Arial" w:cs="Arial"/>
          <w:b/>
          <w:bCs/>
          <w:sz w:val="20"/>
          <w:szCs w:val="20"/>
          <w:lang w:val="de-DE"/>
        </w:rPr>
        <w:t xml:space="preserve"> Commercial</w:t>
      </w:r>
      <w:r w:rsidR="00A55953" w:rsidRPr="00A20EC7">
        <w:rPr>
          <w:rFonts w:ascii="Arial" w:hAnsi="Arial" w:cs="Arial"/>
          <w:b/>
          <w:bCs/>
          <w:sz w:val="20"/>
          <w:szCs w:val="20"/>
          <w:lang w:val="de-DE"/>
        </w:rPr>
        <w:t xml:space="preserve"> International</w:t>
      </w:r>
      <w:r w:rsidR="002E6035" w:rsidRPr="00A20EC7">
        <w:rPr>
          <w:rFonts w:ascii="Arial" w:hAnsi="Arial" w:cs="Arial"/>
          <w:b/>
          <w:bCs/>
          <w:sz w:val="20"/>
          <w:szCs w:val="20"/>
          <w:lang w:val="de-DE"/>
        </w:rPr>
        <w:br/>
      </w:r>
      <w:r w:rsidR="003F6EEA" w:rsidRPr="00A20EC7">
        <w:rPr>
          <w:rFonts w:ascii="Arial" w:hAnsi="Arial" w:cs="Arial"/>
          <w:sz w:val="20"/>
          <w:szCs w:val="20"/>
          <w:lang w:val="de-DE"/>
        </w:rPr>
        <w:t xml:space="preserve">Die </w:t>
      </w:r>
      <w:r w:rsidR="0005737A" w:rsidRPr="00A20EC7">
        <w:rPr>
          <w:rFonts w:ascii="Arial" w:hAnsi="Arial" w:cs="Arial"/>
          <w:sz w:val="20"/>
          <w:szCs w:val="20"/>
          <w:lang w:val="de-DE"/>
        </w:rPr>
        <w:t>Velux</w:t>
      </w:r>
      <w:r w:rsidR="003F6EEA" w:rsidRPr="00A20EC7">
        <w:rPr>
          <w:rFonts w:ascii="Arial" w:hAnsi="Arial" w:cs="Arial"/>
          <w:sz w:val="20"/>
          <w:szCs w:val="20"/>
          <w:lang w:val="de-DE"/>
        </w:rPr>
        <w:t xml:space="preserve"> Gruppe ist ein Unternehmen, das </w:t>
      </w:r>
      <w:r w:rsidR="00295FD6" w:rsidRPr="00A20EC7">
        <w:rPr>
          <w:rFonts w:ascii="Arial" w:hAnsi="Arial" w:cs="Arial"/>
          <w:sz w:val="20"/>
          <w:szCs w:val="20"/>
          <w:lang w:val="de-DE"/>
        </w:rPr>
        <w:t>seit mehr als</w:t>
      </w:r>
      <w:r w:rsidR="007C2FD2" w:rsidRPr="00A20EC7">
        <w:rPr>
          <w:rFonts w:ascii="Arial" w:hAnsi="Arial" w:cs="Arial"/>
          <w:sz w:val="20"/>
          <w:szCs w:val="20"/>
          <w:lang w:val="de-DE"/>
        </w:rPr>
        <w:t xml:space="preserve"> 75 Jahren </w:t>
      </w:r>
      <w:r w:rsidR="00C178D2" w:rsidRPr="00A20EC7">
        <w:rPr>
          <w:rFonts w:ascii="Arial" w:hAnsi="Arial" w:cs="Arial"/>
          <w:sz w:val="20"/>
          <w:szCs w:val="20"/>
          <w:lang w:val="de-DE"/>
        </w:rPr>
        <w:t>Tageslicht und frische Luft</w:t>
      </w:r>
      <w:r w:rsidR="003F6EEA" w:rsidRPr="00A20EC7">
        <w:rPr>
          <w:rFonts w:ascii="Arial" w:hAnsi="Arial" w:cs="Arial"/>
          <w:sz w:val="20"/>
          <w:szCs w:val="20"/>
          <w:lang w:val="de-DE"/>
        </w:rPr>
        <w:t xml:space="preserve"> </w:t>
      </w:r>
      <w:r w:rsidR="004566BA" w:rsidRPr="00A20EC7">
        <w:rPr>
          <w:rFonts w:ascii="Arial" w:hAnsi="Arial" w:cs="Arial"/>
          <w:sz w:val="20"/>
          <w:szCs w:val="20"/>
          <w:lang w:val="de-DE"/>
        </w:rPr>
        <w:t xml:space="preserve">in </w:t>
      </w:r>
      <w:r w:rsidR="00295FD6" w:rsidRPr="00A20EC7">
        <w:rPr>
          <w:rFonts w:ascii="Arial" w:hAnsi="Arial" w:cs="Arial"/>
          <w:sz w:val="20"/>
          <w:szCs w:val="20"/>
          <w:lang w:val="de-DE"/>
        </w:rPr>
        <w:t>die Häuser der Menschen bringt.</w:t>
      </w:r>
      <w:r w:rsidR="004566BA" w:rsidRPr="00A20EC7">
        <w:rPr>
          <w:rFonts w:ascii="Arial" w:hAnsi="Arial" w:cs="Arial"/>
          <w:sz w:val="20"/>
          <w:szCs w:val="20"/>
          <w:lang w:val="de-DE"/>
        </w:rPr>
        <w:t xml:space="preserve"> </w:t>
      </w:r>
      <w:r w:rsidR="00B04A33" w:rsidRPr="00A20EC7">
        <w:rPr>
          <w:rFonts w:ascii="Arial" w:hAnsi="Arial" w:cs="Arial"/>
          <w:sz w:val="20"/>
          <w:szCs w:val="20"/>
          <w:lang w:val="de-DE"/>
        </w:rPr>
        <w:t>D</w:t>
      </w:r>
      <w:r w:rsidR="00295FD6" w:rsidRPr="00A20EC7">
        <w:rPr>
          <w:rFonts w:ascii="Arial" w:hAnsi="Arial" w:cs="Arial"/>
          <w:sz w:val="20"/>
          <w:szCs w:val="20"/>
          <w:lang w:val="de-DE"/>
        </w:rPr>
        <w:t xml:space="preserve">as Unternehmen hat im Wohnungsbau eine marktführende Position im </w:t>
      </w:r>
      <w:r w:rsidR="008E43E3" w:rsidRPr="00A20EC7">
        <w:rPr>
          <w:rFonts w:ascii="Arial" w:hAnsi="Arial" w:cs="Arial"/>
          <w:sz w:val="20"/>
          <w:szCs w:val="20"/>
          <w:lang w:val="de-DE"/>
        </w:rPr>
        <w:t xml:space="preserve">Bereich </w:t>
      </w:r>
      <w:r w:rsidR="005C093A" w:rsidRPr="00A20EC7">
        <w:rPr>
          <w:rFonts w:ascii="Arial" w:hAnsi="Arial" w:cs="Arial"/>
          <w:sz w:val="20"/>
          <w:szCs w:val="20"/>
          <w:lang w:val="de-DE"/>
        </w:rPr>
        <w:t>Dachfenster</w:t>
      </w:r>
      <w:r w:rsidR="00295FD6" w:rsidRPr="00A20EC7">
        <w:rPr>
          <w:rFonts w:ascii="Arial" w:hAnsi="Arial" w:cs="Arial"/>
          <w:sz w:val="20"/>
          <w:szCs w:val="20"/>
          <w:lang w:val="de-DE"/>
        </w:rPr>
        <w:t xml:space="preserve"> erlangt</w:t>
      </w:r>
      <w:r w:rsidR="00D15BC3" w:rsidRPr="00A20EC7">
        <w:rPr>
          <w:rFonts w:ascii="Arial" w:hAnsi="Arial" w:cs="Arial"/>
          <w:sz w:val="20"/>
          <w:szCs w:val="20"/>
          <w:lang w:val="de-DE"/>
        </w:rPr>
        <w:t xml:space="preserve">. </w:t>
      </w:r>
      <w:r w:rsidR="00CF39FF" w:rsidRPr="00A20EC7">
        <w:rPr>
          <w:rFonts w:ascii="Arial" w:hAnsi="Arial" w:cs="Arial"/>
          <w:sz w:val="20"/>
          <w:szCs w:val="20"/>
          <w:lang w:val="de-DE"/>
        </w:rPr>
        <w:t xml:space="preserve">Die Strategie der </w:t>
      </w:r>
      <w:r w:rsidR="0005737A" w:rsidRPr="00A20EC7">
        <w:rPr>
          <w:rFonts w:ascii="Arial" w:hAnsi="Arial" w:cs="Arial"/>
          <w:sz w:val="20"/>
          <w:szCs w:val="20"/>
          <w:lang w:val="de-DE"/>
        </w:rPr>
        <w:t>Velux</w:t>
      </w:r>
      <w:r w:rsidR="00CF39FF" w:rsidRPr="00A20EC7">
        <w:rPr>
          <w:rFonts w:ascii="Arial" w:hAnsi="Arial" w:cs="Arial"/>
          <w:sz w:val="20"/>
          <w:szCs w:val="20"/>
          <w:lang w:val="de-DE"/>
        </w:rPr>
        <w:t xml:space="preserve"> Gruppe ist nun</w:t>
      </w:r>
      <w:r w:rsidR="00C178D2" w:rsidRPr="00A20EC7">
        <w:rPr>
          <w:rFonts w:ascii="Arial" w:hAnsi="Arial" w:cs="Arial"/>
          <w:sz w:val="20"/>
          <w:szCs w:val="20"/>
          <w:lang w:val="de-DE"/>
        </w:rPr>
        <w:t>,</w:t>
      </w:r>
      <w:r w:rsidR="00CF39FF" w:rsidRPr="00A20EC7">
        <w:rPr>
          <w:rFonts w:ascii="Arial" w:hAnsi="Arial" w:cs="Arial"/>
          <w:sz w:val="20"/>
          <w:szCs w:val="20"/>
          <w:lang w:val="de-DE"/>
        </w:rPr>
        <w:t xml:space="preserve"> </w:t>
      </w:r>
      <w:r w:rsidR="00C178D2" w:rsidRPr="00A20EC7">
        <w:rPr>
          <w:rFonts w:ascii="Arial" w:hAnsi="Arial" w:cs="Arial"/>
          <w:sz w:val="20"/>
          <w:szCs w:val="20"/>
          <w:lang w:val="de-DE"/>
        </w:rPr>
        <w:t xml:space="preserve">den </w:t>
      </w:r>
      <w:r w:rsidR="00FF0581" w:rsidRPr="00A20EC7">
        <w:rPr>
          <w:rFonts w:ascii="Arial" w:hAnsi="Arial" w:cs="Arial"/>
          <w:sz w:val="20"/>
          <w:szCs w:val="20"/>
          <w:lang w:val="de-DE"/>
        </w:rPr>
        <w:t>Geschäftsbereich auf</w:t>
      </w:r>
      <w:r w:rsidR="001F6514" w:rsidRPr="00A20EC7">
        <w:rPr>
          <w:rFonts w:ascii="Arial" w:hAnsi="Arial" w:cs="Arial"/>
          <w:sz w:val="20"/>
          <w:szCs w:val="20"/>
          <w:lang w:val="de-DE"/>
        </w:rPr>
        <w:t xml:space="preserve"> den öffentlichen, </w:t>
      </w:r>
      <w:r w:rsidR="0087303A" w:rsidRPr="00A20EC7">
        <w:rPr>
          <w:rFonts w:ascii="Arial" w:hAnsi="Arial" w:cs="Arial"/>
          <w:sz w:val="20"/>
          <w:szCs w:val="20"/>
          <w:lang w:val="de-DE"/>
        </w:rPr>
        <w:t>gewerblichen</w:t>
      </w:r>
      <w:r w:rsidR="001F6514" w:rsidRPr="00A20EC7">
        <w:rPr>
          <w:rFonts w:ascii="Arial" w:hAnsi="Arial" w:cs="Arial"/>
          <w:sz w:val="20"/>
          <w:szCs w:val="20"/>
          <w:lang w:val="de-DE"/>
        </w:rPr>
        <w:t xml:space="preserve"> und industriellen</w:t>
      </w:r>
      <w:r w:rsidR="0087303A" w:rsidRPr="00A20EC7">
        <w:rPr>
          <w:rFonts w:ascii="Arial" w:hAnsi="Arial" w:cs="Arial"/>
          <w:sz w:val="20"/>
          <w:szCs w:val="20"/>
          <w:lang w:val="de-DE"/>
        </w:rPr>
        <w:t xml:space="preserve"> Markt zu erweitern</w:t>
      </w:r>
      <w:r w:rsidR="00C12F7C" w:rsidRPr="00A20EC7">
        <w:rPr>
          <w:rFonts w:ascii="Arial" w:hAnsi="Arial" w:cs="Arial"/>
          <w:sz w:val="20"/>
          <w:szCs w:val="20"/>
          <w:lang w:val="de-DE"/>
        </w:rPr>
        <w:t xml:space="preserve"> und somit </w:t>
      </w:r>
      <w:r w:rsidR="00745FB5" w:rsidRPr="00A20EC7">
        <w:rPr>
          <w:rFonts w:ascii="Arial" w:hAnsi="Arial" w:cs="Arial"/>
          <w:sz w:val="20"/>
          <w:szCs w:val="20"/>
          <w:lang w:val="de-DE"/>
        </w:rPr>
        <w:t xml:space="preserve">Tageslicht und Frischluft nicht nur in </w:t>
      </w:r>
      <w:r w:rsidR="007B135E" w:rsidRPr="00A20EC7">
        <w:rPr>
          <w:rFonts w:ascii="Arial" w:hAnsi="Arial" w:cs="Arial"/>
          <w:sz w:val="20"/>
          <w:szCs w:val="20"/>
          <w:lang w:val="de-DE"/>
        </w:rPr>
        <w:t xml:space="preserve">Häuser und Wohnungen zu bringen </w:t>
      </w:r>
      <w:r w:rsidR="00DF7A3E" w:rsidRPr="00A20EC7">
        <w:rPr>
          <w:rFonts w:ascii="Arial" w:hAnsi="Arial" w:cs="Arial"/>
          <w:sz w:val="20"/>
          <w:szCs w:val="20"/>
          <w:lang w:val="de-DE"/>
        </w:rPr>
        <w:t>–</w:t>
      </w:r>
      <w:r w:rsidR="007B135E" w:rsidRPr="00A20EC7">
        <w:rPr>
          <w:rFonts w:ascii="Arial" w:hAnsi="Arial" w:cs="Arial"/>
          <w:sz w:val="20"/>
          <w:szCs w:val="20"/>
          <w:lang w:val="de-DE"/>
        </w:rPr>
        <w:t xml:space="preserve"> </w:t>
      </w:r>
      <w:r w:rsidR="00DF7A3E" w:rsidRPr="00A20EC7">
        <w:rPr>
          <w:rFonts w:ascii="Arial" w:hAnsi="Arial" w:cs="Arial"/>
          <w:sz w:val="20"/>
          <w:szCs w:val="20"/>
          <w:lang w:val="de-DE"/>
        </w:rPr>
        <w:t xml:space="preserve">sondern </w:t>
      </w:r>
      <w:r w:rsidR="00DF7A3E" w:rsidRPr="00A20EC7">
        <w:rPr>
          <w:rFonts w:ascii="Arial" w:hAnsi="Arial" w:cs="Arial"/>
          <w:bCs/>
          <w:sz w:val="20"/>
          <w:szCs w:val="20"/>
          <w:lang w:val="de-DE"/>
        </w:rPr>
        <w:t>zudem</w:t>
      </w:r>
      <w:r w:rsidR="00DF7A3E" w:rsidRPr="00A20EC7">
        <w:rPr>
          <w:rFonts w:ascii="Arial" w:hAnsi="Arial" w:cs="Arial"/>
          <w:sz w:val="20"/>
          <w:szCs w:val="20"/>
          <w:lang w:val="de-DE"/>
        </w:rPr>
        <w:t xml:space="preserve"> auch in </w:t>
      </w:r>
      <w:r w:rsidR="004F7570" w:rsidRPr="00A20EC7">
        <w:rPr>
          <w:rFonts w:ascii="Arial" w:hAnsi="Arial" w:cs="Arial"/>
          <w:sz w:val="20"/>
          <w:szCs w:val="20"/>
          <w:lang w:val="de-DE"/>
        </w:rPr>
        <w:t xml:space="preserve">öffentliche, gewerbliche und industrielle Gebäude. </w:t>
      </w:r>
    </w:p>
    <w:p w14:paraId="656A23A4" w14:textId="6B4F7C03" w:rsidR="008F210A" w:rsidRPr="00A20EC7" w:rsidRDefault="008F210A" w:rsidP="00A15628">
      <w:pPr>
        <w:spacing w:after="120" w:line="240" w:lineRule="auto"/>
        <w:rPr>
          <w:rFonts w:ascii="Arial" w:hAnsi="Arial" w:cs="Arial"/>
          <w:sz w:val="20"/>
          <w:szCs w:val="20"/>
          <w:lang w:val="de-DE"/>
        </w:rPr>
      </w:pPr>
      <w:r w:rsidRPr="00A20EC7">
        <w:rPr>
          <w:rFonts w:ascii="Arial" w:hAnsi="Arial" w:cs="Arial"/>
          <w:sz w:val="20"/>
          <w:szCs w:val="20"/>
          <w:lang w:val="de-DE"/>
        </w:rPr>
        <w:t xml:space="preserve">Diese Gebäude sind </w:t>
      </w:r>
      <w:r w:rsidR="005F521A" w:rsidRPr="00A20EC7">
        <w:rPr>
          <w:rFonts w:ascii="Arial" w:hAnsi="Arial" w:cs="Arial"/>
          <w:sz w:val="20"/>
          <w:szCs w:val="20"/>
          <w:lang w:val="de-DE"/>
        </w:rPr>
        <w:t xml:space="preserve">alle anderen Gebäudearten, in denen Menschen </w:t>
      </w:r>
      <w:r w:rsidR="00E52BB3" w:rsidRPr="00A20EC7">
        <w:rPr>
          <w:rFonts w:ascii="Arial" w:hAnsi="Arial" w:cs="Arial"/>
          <w:sz w:val="20"/>
          <w:szCs w:val="20"/>
          <w:lang w:val="de-DE"/>
        </w:rPr>
        <w:t xml:space="preserve">ihre </w:t>
      </w:r>
      <w:r w:rsidR="00851441" w:rsidRPr="00A20EC7">
        <w:rPr>
          <w:rFonts w:ascii="Arial" w:hAnsi="Arial" w:cs="Arial"/>
          <w:sz w:val="20"/>
          <w:szCs w:val="20"/>
          <w:lang w:val="de-DE"/>
        </w:rPr>
        <w:t xml:space="preserve">Zeit </w:t>
      </w:r>
      <w:r w:rsidR="009670BC" w:rsidRPr="00A20EC7">
        <w:rPr>
          <w:rFonts w:ascii="Arial" w:hAnsi="Arial" w:cs="Arial"/>
          <w:sz w:val="20"/>
          <w:szCs w:val="20"/>
          <w:lang w:val="de-DE"/>
        </w:rPr>
        <w:t xml:space="preserve">während des Tages </w:t>
      </w:r>
      <w:r w:rsidR="00851441" w:rsidRPr="00A20EC7">
        <w:rPr>
          <w:rFonts w:ascii="Arial" w:hAnsi="Arial" w:cs="Arial"/>
          <w:sz w:val="20"/>
          <w:szCs w:val="20"/>
          <w:lang w:val="de-DE"/>
        </w:rPr>
        <w:t xml:space="preserve">verbringen: Büros, Schulen, </w:t>
      </w:r>
      <w:r w:rsidR="005B60D2" w:rsidRPr="00A20EC7">
        <w:rPr>
          <w:rFonts w:ascii="Arial" w:hAnsi="Arial" w:cs="Arial"/>
          <w:sz w:val="20"/>
          <w:szCs w:val="20"/>
          <w:lang w:val="de-DE"/>
        </w:rPr>
        <w:t>Gesundheitseinrichtungen</w:t>
      </w:r>
      <w:r w:rsidR="00E64246" w:rsidRPr="00A20EC7">
        <w:rPr>
          <w:rFonts w:ascii="Arial" w:hAnsi="Arial" w:cs="Arial"/>
          <w:sz w:val="20"/>
          <w:szCs w:val="20"/>
          <w:lang w:val="de-DE"/>
        </w:rPr>
        <w:t>, Einkaufszentren</w:t>
      </w:r>
      <w:r w:rsidR="00176695" w:rsidRPr="00A20EC7">
        <w:rPr>
          <w:rFonts w:ascii="Arial" w:hAnsi="Arial" w:cs="Arial"/>
          <w:sz w:val="20"/>
          <w:szCs w:val="20"/>
          <w:lang w:val="de-DE"/>
        </w:rPr>
        <w:t xml:space="preserve"> und </w:t>
      </w:r>
      <w:r w:rsidR="00770BA1" w:rsidRPr="00A20EC7">
        <w:rPr>
          <w:rFonts w:ascii="Arial" w:hAnsi="Arial" w:cs="Arial"/>
          <w:sz w:val="20"/>
          <w:szCs w:val="20"/>
          <w:lang w:val="de-DE"/>
        </w:rPr>
        <w:t>Einzelhandelsgeschäfte</w:t>
      </w:r>
      <w:r w:rsidR="000E671A" w:rsidRPr="00A20EC7">
        <w:rPr>
          <w:rFonts w:ascii="Arial" w:hAnsi="Arial" w:cs="Arial"/>
          <w:sz w:val="20"/>
          <w:szCs w:val="20"/>
          <w:lang w:val="de-DE"/>
        </w:rPr>
        <w:t xml:space="preserve"> sowie </w:t>
      </w:r>
      <w:r w:rsidR="00770BA1" w:rsidRPr="00A20EC7">
        <w:rPr>
          <w:rFonts w:ascii="Arial" w:hAnsi="Arial" w:cs="Arial"/>
          <w:sz w:val="20"/>
          <w:szCs w:val="20"/>
          <w:lang w:val="de-DE"/>
        </w:rPr>
        <w:t>groß</w:t>
      </w:r>
      <w:r w:rsidR="00D70E30" w:rsidRPr="00A20EC7">
        <w:rPr>
          <w:rFonts w:ascii="Arial" w:hAnsi="Arial" w:cs="Arial"/>
          <w:sz w:val="20"/>
          <w:szCs w:val="20"/>
          <w:lang w:val="de-DE"/>
        </w:rPr>
        <w:t xml:space="preserve">flächige </w:t>
      </w:r>
      <w:r w:rsidR="009A0999" w:rsidRPr="00A20EC7">
        <w:rPr>
          <w:rFonts w:ascii="Arial" w:hAnsi="Arial" w:cs="Arial"/>
          <w:sz w:val="20"/>
          <w:szCs w:val="20"/>
          <w:lang w:val="de-DE"/>
        </w:rPr>
        <w:t xml:space="preserve">öffentliche und industrielle Gebäude. </w:t>
      </w:r>
      <w:r w:rsidR="00475637" w:rsidRPr="00A20EC7">
        <w:rPr>
          <w:rFonts w:ascii="Arial" w:hAnsi="Arial" w:cs="Arial"/>
          <w:sz w:val="20"/>
          <w:szCs w:val="20"/>
          <w:lang w:val="de-DE"/>
        </w:rPr>
        <w:t xml:space="preserve"> </w:t>
      </w:r>
    </w:p>
    <w:p w14:paraId="146FF210" w14:textId="382C41B1" w:rsidR="00165460" w:rsidRPr="00A20EC7" w:rsidRDefault="000445C8" w:rsidP="00A15628">
      <w:pPr>
        <w:spacing w:after="120" w:line="240" w:lineRule="auto"/>
        <w:rPr>
          <w:rFonts w:ascii="Arial" w:hAnsi="Arial" w:cs="Arial"/>
          <w:sz w:val="20"/>
          <w:szCs w:val="20"/>
          <w:lang w:val="de-DE"/>
        </w:rPr>
      </w:pPr>
      <w:r w:rsidRPr="00A20EC7">
        <w:rPr>
          <w:rFonts w:ascii="Arial" w:hAnsi="Arial" w:cs="Arial"/>
          <w:sz w:val="20"/>
          <w:szCs w:val="20"/>
          <w:lang w:val="de-DE"/>
        </w:rPr>
        <w:t xml:space="preserve">Der erste Schritt der </w:t>
      </w:r>
      <w:r w:rsidR="0005737A" w:rsidRPr="00A20EC7">
        <w:rPr>
          <w:rFonts w:ascii="Arial" w:hAnsi="Arial" w:cs="Arial"/>
          <w:sz w:val="20"/>
          <w:szCs w:val="20"/>
          <w:lang w:val="de-DE"/>
        </w:rPr>
        <w:t>Velux</w:t>
      </w:r>
      <w:r w:rsidRPr="00A20EC7">
        <w:rPr>
          <w:rFonts w:ascii="Arial" w:hAnsi="Arial" w:cs="Arial"/>
          <w:sz w:val="20"/>
          <w:szCs w:val="20"/>
          <w:lang w:val="de-DE"/>
        </w:rPr>
        <w:t xml:space="preserve"> Gruppe in den öffentlichen und gewerblichen Markt erfolgte 2012 mit </w:t>
      </w:r>
      <w:r w:rsidR="0005737A" w:rsidRPr="00A20EC7">
        <w:rPr>
          <w:rFonts w:ascii="Arial" w:hAnsi="Arial" w:cs="Arial"/>
          <w:sz w:val="20"/>
          <w:szCs w:val="20"/>
          <w:lang w:val="de-DE"/>
        </w:rPr>
        <w:t>Velux</w:t>
      </w:r>
      <w:r w:rsidRPr="00A20EC7">
        <w:rPr>
          <w:rFonts w:ascii="Arial" w:hAnsi="Arial" w:cs="Arial"/>
          <w:sz w:val="20"/>
          <w:szCs w:val="20"/>
          <w:lang w:val="de-DE"/>
        </w:rPr>
        <w:t xml:space="preserve"> Modular Skylights. </w:t>
      </w:r>
      <w:r w:rsidR="009D3CD4" w:rsidRPr="00A20EC7">
        <w:rPr>
          <w:rFonts w:ascii="Arial" w:hAnsi="Arial" w:cs="Arial"/>
          <w:sz w:val="20"/>
          <w:szCs w:val="20"/>
          <w:lang w:val="de-DE"/>
        </w:rPr>
        <w:t xml:space="preserve">Mit den in 2018 von der </w:t>
      </w:r>
      <w:r w:rsidR="0005737A" w:rsidRPr="00A20EC7">
        <w:rPr>
          <w:rFonts w:ascii="Arial" w:hAnsi="Arial" w:cs="Arial"/>
          <w:sz w:val="20"/>
          <w:szCs w:val="20"/>
          <w:lang w:val="de-DE"/>
        </w:rPr>
        <w:t>Velux</w:t>
      </w:r>
      <w:r w:rsidR="009D3CD4" w:rsidRPr="00A20EC7">
        <w:rPr>
          <w:rFonts w:ascii="Arial" w:hAnsi="Arial" w:cs="Arial"/>
          <w:sz w:val="20"/>
          <w:szCs w:val="20"/>
          <w:lang w:val="de-DE"/>
        </w:rPr>
        <w:t xml:space="preserve"> Gruppe getätigten Akquisitionen der </w:t>
      </w:r>
      <w:r w:rsidR="00E74D6B" w:rsidRPr="00A20EC7">
        <w:rPr>
          <w:rFonts w:ascii="Arial" w:hAnsi="Arial" w:cs="Arial"/>
          <w:sz w:val="20"/>
          <w:szCs w:val="20"/>
          <w:lang w:val="de-DE"/>
        </w:rPr>
        <w:t>U</w:t>
      </w:r>
      <w:r w:rsidR="009D3CD4" w:rsidRPr="00A20EC7">
        <w:rPr>
          <w:rFonts w:ascii="Arial" w:hAnsi="Arial" w:cs="Arial"/>
          <w:sz w:val="20"/>
          <w:szCs w:val="20"/>
          <w:lang w:val="de-DE"/>
        </w:rPr>
        <w:t>nternehmen Wasco, Vitral und der</w:t>
      </w:r>
      <w:r w:rsidR="00E74D6B" w:rsidRPr="00A20EC7">
        <w:rPr>
          <w:rFonts w:ascii="Arial" w:hAnsi="Arial" w:cs="Arial"/>
          <w:sz w:val="20"/>
          <w:szCs w:val="20"/>
          <w:lang w:val="de-DE"/>
        </w:rPr>
        <w:t xml:space="preserve"> JET Gruppe</w:t>
      </w:r>
      <w:r w:rsidR="000669F1" w:rsidRPr="00A20EC7">
        <w:rPr>
          <w:rFonts w:ascii="Arial" w:hAnsi="Arial" w:cs="Arial"/>
          <w:sz w:val="20"/>
          <w:szCs w:val="20"/>
          <w:lang w:val="de-DE"/>
        </w:rPr>
        <w:t xml:space="preserve">, wurde die </w:t>
      </w:r>
      <w:r w:rsidR="0005737A" w:rsidRPr="00A20EC7">
        <w:rPr>
          <w:rFonts w:ascii="Arial" w:hAnsi="Arial" w:cs="Arial"/>
          <w:sz w:val="20"/>
          <w:szCs w:val="20"/>
          <w:lang w:val="de-DE"/>
        </w:rPr>
        <w:t>Velux</w:t>
      </w:r>
      <w:r w:rsidR="000669F1" w:rsidRPr="00A20EC7">
        <w:rPr>
          <w:rFonts w:ascii="Arial" w:hAnsi="Arial" w:cs="Arial"/>
          <w:sz w:val="20"/>
          <w:szCs w:val="20"/>
          <w:lang w:val="de-DE"/>
        </w:rPr>
        <w:t xml:space="preserve"> Gruppe</w:t>
      </w:r>
      <w:r w:rsidR="00090FB2" w:rsidRPr="00A20EC7">
        <w:rPr>
          <w:rFonts w:ascii="Arial" w:hAnsi="Arial" w:cs="Arial"/>
          <w:sz w:val="20"/>
          <w:szCs w:val="20"/>
          <w:lang w:val="de-DE"/>
        </w:rPr>
        <w:t xml:space="preserve"> einer der </w:t>
      </w:r>
      <w:r w:rsidR="00F90DAC" w:rsidRPr="00A20EC7">
        <w:rPr>
          <w:rFonts w:ascii="Arial" w:hAnsi="Arial" w:cs="Arial"/>
          <w:sz w:val="20"/>
          <w:szCs w:val="20"/>
          <w:lang w:val="de-DE"/>
        </w:rPr>
        <w:t>f</w:t>
      </w:r>
      <w:r w:rsidR="00090FB2" w:rsidRPr="00A20EC7">
        <w:rPr>
          <w:rFonts w:ascii="Arial" w:hAnsi="Arial" w:cs="Arial"/>
          <w:sz w:val="20"/>
          <w:szCs w:val="20"/>
          <w:lang w:val="de-DE"/>
        </w:rPr>
        <w:t xml:space="preserve">ührenden </w:t>
      </w:r>
      <w:r w:rsidR="00F90DAC" w:rsidRPr="00A20EC7">
        <w:rPr>
          <w:rFonts w:ascii="Arial" w:hAnsi="Arial" w:cs="Arial"/>
          <w:sz w:val="20"/>
          <w:szCs w:val="20"/>
          <w:lang w:val="de-DE"/>
        </w:rPr>
        <w:t>Akteure</w:t>
      </w:r>
      <w:r w:rsidR="001C3A4E" w:rsidRPr="00A20EC7">
        <w:rPr>
          <w:rFonts w:ascii="Arial" w:hAnsi="Arial" w:cs="Arial"/>
          <w:sz w:val="20"/>
          <w:szCs w:val="20"/>
          <w:lang w:val="de-DE"/>
        </w:rPr>
        <w:t xml:space="preserve"> im öffentlichen</w:t>
      </w:r>
      <w:r w:rsidR="00233DCF" w:rsidRPr="00A20EC7">
        <w:rPr>
          <w:rFonts w:ascii="Arial" w:hAnsi="Arial" w:cs="Arial"/>
          <w:sz w:val="20"/>
          <w:szCs w:val="20"/>
          <w:lang w:val="de-DE"/>
        </w:rPr>
        <w:t xml:space="preserve">, </w:t>
      </w:r>
      <w:r w:rsidR="001C3A4E" w:rsidRPr="00A20EC7">
        <w:rPr>
          <w:rFonts w:ascii="Arial" w:hAnsi="Arial" w:cs="Arial"/>
          <w:sz w:val="20"/>
          <w:szCs w:val="20"/>
          <w:lang w:val="de-DE"/>
        </w:rPr>
        <w:t>gewerblichen</w:t>
      </w:r>
      <w:r w:rsidR="00233DCF" w:rsidRPr="00A20EC7">
        <w:rPr>
          <w:rFonts w:ascii="Arial" w:hAnsi="Arial" w:cs="Arial"/>
          <w:sz w:val="20"/>
          <w:szCs w:val="20"/>
          <w:lang w:val="de-DE"/>
        </w:rPr>
        <w:t xml:space="preserve"> und industriellen</w:t>
      </w:r>
      <w:r w:rsidR="001C3A4E" w:rsidRPr="00A20EC7">
        <w:rPr>
          <w:rFonts w:ascii="Arial" w:hAnsi="Arial" w:cs="Arial"/>
          <w:sz w:val="20"/>
          <w:szCs w:val="20"/>
          <w:lang w:val="de-DE"/>
        </w:rPr>
        <w:t xml:space="preserve"> </w:t>
      </w:r>
      <w:r w:rsidR="002B766F" w:rsidRPr="00A20EC7">
        <w:rPr>
          <w:rFonts w:ascii="Arial" w:hAnsi="Arial" w:cs="Arial"/>
          <w:sz w:val="20"/>
          <w:szCs w:val="20"/>
          <w:lang w:val="de-DE"/>
        </w:rPr>
        <w:t xml:space="preserve">Markt in Europa. </w:t>
      </w:r>
      <w:r w:rsidR="00661EDC" w:rsidRPr="00A20EC7">
        <w:rPr>
          <w:rFonts w:ascii="Arial" w:hAnsi="Arial" w:cs="Arial"/>
          <w:sz w:val="20"/>
          <w:szCs w:val="20"/>
          <w:lang w:val="de-DE"/>
        </w:rPr>
        <w:t>Gemeinsam mit de</w:t>
      </w:r>
      <w:r w:rsidR="00620EB9" w:rsidRPr="00A20EC7">
        <w:rPr>
          <w:rFonts w:ascii="Arial" w:hAnsi="Arial" w:cs="Arial"/>
          <w:sz w:val="20"/>
          <w:szCs w:val="20"/>
          <w:lang w:val="de-DE"/>
        </w:rPr>
        <w:t>r</w:t>
      </w:r>
      <w:r w:rsidR="00661EDC" w:rsidRPr="00A20EC7">
        <w:rPr>
          <w:rFonts w:ascii="Arial" w:hAnsi="Arial" w:cs="Arial"/>
          <w:sz w:val="20"/>
          <w:szCs w:val="20"/>
          <w:lang w:val="de-DE"/>
        </w:rPr>
        <w:t xml:space="preserve"> </w:t>
      </w:r>
      <w:r w:rsidR="00901265" w:rsidRPr="00A20EC7">
        <w:rPr>
          <w:rFonts w:ascii="Arial" w:hAnsi="Arial" w:cs="Arial"/>
          <w:sz w:val="20"/>
          <w:szCs w:val="20"/>
          <w:lang w:val="de-DE"/>
        </w:rPr>
        <w:t xml:space="preserve">fortlaufenden </w:t>
      </w:r>
      <w:r w:rsidR="00620EB9" w:rsidRPr="00A20EC7">
        <w:rPr>
          <w:rFonts w:ascii="Arial" w:hAnsi="Arial" w:cs="Arial"/>
          <w:sz w:val="20"/>
          <w:szCs w:val="20"/>
          <w:lang w:val="de-DE"/>
        </w:rPr>
        <w:t xml:space="preserve">Entwicklung von </w:t>
      </w:r>
      <w:r w:rsidR="0005737A" w:rsidRPr="00A20EC7">
        <w:rPr>
          <w:rFonts w:ascii="Arial" w:hAnsi="Arial" w:cs="Arial"/>
          <w:sz w:val="20"/>
          <w:szCs w:val="20"/>
          <w:lang w:val="de-DE"/>
        </w:rPr>
        <w:t>Velux</w:t>
      </w:r>
      <w:r w:rsidR="00620EB9" w:rsidRPr="00A20EC7">
        <w:rPr>
          <w:rFonts w:ascii="Arial" w:hAnsi="Arial" w:cs="Arial"/>
          <w:sz w:val="20"/>
          <w:szCs w:val="20"/>
          <w:lang w:val="de-DE"/>
        </w:rPr>
        <w:t xml:space="preserve"> Modular Skylights</w:t>
      </w:r>
      <w:r w:rsidR="006B4B5C" w:rsidRPr="00A20EC7">
        <w:rPr>
          <w:rFonts w:ascii="Arial" w:hAnsi="Arial" w:cs="Arial"/>
          <w:sz w:val="20"/>
          <w:szCs w:val="20"/>
          <w:lang w:val="de-DE"/>
        </w:rPr>
        <w:t xml:space="preserve"> führt die </w:t>
      </w:r>
      <w:r w:rsidR="0005737A" w:rsidRPr="00A20EC7">
        <w:rPr>
          <w:rFonts w:ascii="Arial" w:hAnsi="Arial" w:cs="Arial"/>
          <w:sz w:val="20"/>
          <w:szCs w:val="20"/>
          <w:lang w:val="de-DE"/>
        </w:rPr>
        <w:t>Velux</w:t>
      </w:r>
      <w:r w:rsidR="006B4B5C" w:rsidRPr="00A20EC7">
        <w:rPr>
          <w:rFonts w:ascii="Arial" w:hAnsi="Arial" w:cs="Arial"/>
          <w:sz w:val="20"/>
          <w:szCs w:val="20"/>
          <w:lang w:val="de-DE"/>
        </w:rPr>
        <w:t xml:space="preserve"> Gruppe nun </w:t>
      </w:r>
      <w:r w:rsidR="00241BB5" w:rsidRPr="00A20EC7">
        <w:rPr>
          <w:rFonts w:ascii="Arial" w:hAnsi="Arial" w:cs="Arial"/>
          <w:sz w:val="20"/>
          <w:szCs w:val="20"/>
          <w:lang w:val="de-DE"/>
        </w:rPr>
        <w:t xml:space="preserve">die </w:t>
      </w:r>
      <w:r w:rsidR="00B50D68" w:rsidRPr="00A20EC7">
        <w:rPr>
          <w:rFonts w:ascii="Arial" w:hAnsi="Arial" w:cs="Arial"/>
          <w:sz w:val="20"/>
          <w:szCs w:val="20"/>
          <w:lang w:val="de-DE"/>
        </w:rPr>
        <w:t>erworbenen</w:t>
      </w:r>
      <w:r w:rsidR="00241BB5" w:rsidRPr="00A20EC7">
        <w:rPr>
          <w:rFonts w:ascii="Arial" w:hAnsi="Arial" w:cs="Arial"/>
          <w:sz w:val="20"/>
          <w:szCs w:val="20"/>
          <w:lang w:val="de-DE"/>
        </w:rPr>
        <w:t xml:space="preserve"> Unternehmen</w:t>
      </w:r>
      <w:r w:rsidR="00705838" w:rsidRPr="00A20EC7">
        <w:rPr>
          <w:rFonts w:ascii="Arial" w:hAnsi="Arial" w:cs="Arial"/>
          <w:sz w:val="20"/>
          <w:szCs w:val="20"/>
          <w:lang w:val="de-DE"/>
        </w:rPr>
        <w:t xml:space="preserve"> zusammen und baut ein</w:t>
      </w:r>
      <w:r w:rsidR="00233DCF" w:rsidRPr="00A20EC7">
        <w:rPr>
          <w:rFonts w:ascii="Arial" w:hAnsi="Arial" w:cs="Arial"/>
          <w:sz w:val="20"/>
          <w:szCs w:val="20"/>
          <w:lang w:val="de-DE"/>
        </w:rPr>
        <w:t>e</w:t>
      </w:r>
      <w:r w:rsidR="00D0209E" w:rsidRPr="00A20EC7">
        <w:rPr>
          <w:rFonts w:ascii="Arial" w:hAnsi="Arial" w:cs="Arial"/>
          <w:sz w:val="20"/>
          <w:szCs w:val="20"/>
          <w:lang w:val="de-DE"/>
        </w:rPr>
        <w:t xml:space="preserve"> neue </w:t>
      </w:r>
      <w:r w:rsidR="00A440E6" w:rsidRPr="00A20EC7">
        <w:rPr>
          <w:rFonts w:ascii="Arial" w:hAnsi="Arial" w:cs="Arial"/>
          <w:sz w:val="20"/>
          <w:szCs w:val="20"/>
          <w:lang w:val="de-DE"/>
        </w:rPr>
        <w:t xml:space="preserve">Commercial </w:t>
      </w:r>
      <w:r w:rsidR="00233DCF" w:rsidRPr="00A20EC7">
        <w:rPr>
          <w:rFonts w:ascii="Arial" w:hAnsi="Arial" w:cs="Arial"/>
          <w:sz w:val="20"/>
          <w:szCs w:val="20"/>
          <w:lang w:val="de-DE"/>
        </w:rPr>
        <w:t>Division</w:t>
      </w:r>
      <w:r w:rsidR="00A440E6" w:rsidRPr="00A20EC7">
        <w:rPr>
          <w:rFonts w:ascii="Arial" w:hAnsi="Arial" w:cs="Arial"/>
          <w:sz w:val="20"/>
          <w:szCs w:val="20"/>
          <w:lang w:val="de-DE"/>
        </w:rPr>
        <w:t xml:space="preserve"> </w:t>
      </w:r>
      <w:r w:rsidR="00E6179E" w:rsidRPr="00A20EC7">
        <w:rPr>
          <w:rFonts w:ascii="Arial" w:hAnsi="Arial" w:cs="Arial"/>
          <w:sz w:val="20"/>
          <w:szCs w:val="20"/>
          <w:lang w:val="de-DE"/>
        </w:rPr>
        <w:t xml:space="preserve">auf, um </w:t>
      </w:r>
      <w:r w:rsidR="00233DCF" w:rsidRPr="00A20EC7">
        <w:rPr>
          <w:rFonts w:ascii="Arial" w:hAnsi="Arial" w:cs="Arial"/>
          <w:sz w:val="20"/>
          <w:szCs w:val="20"/>
          <w:lang w:val="de-DE"/>
        </w:rPr>
        <w:t>weiteres</w:t>
      </w:r>
      <w:r w:rsidR="00F153C7" w:rsidRPr="00A20EC7">
        <w:rPr>
          <w:rFonts w:ascii="Arial" w:hAnsi="Arial" w:cs="Arial"/>
          <w:sz w:val="20"/>
          <w:szCs w:val="20"/>
          <w:lang w:val="de-DE"/>
        </w:rPr>
        <w:t xml:space="preserve"> Wach</w:t>
      </w:r>
      <w:r w:rsidR="00452336" w:rsidRPr="00A20EC7">
        <w:rPr>
          <w:rFonts w:ascii="Arial" w:hAnsi="Arial" w:cs="Arial"/>
          <w:sz w:val="20"/>
          <w:szCs w:val="20"/>
          <w:lang w:val="de-DE"/>
        </w:rPr>
        <w:t>stum</w:t>
      </w:r>
      <w:r w:rsidR="00536655" w:rsidRPr="00A20EC7">
        <w:rPr>
          <w:rFonts w:ascii="Arial" w:hAnsi="Arial" w:cs="Arial"/>
          <w:sz w:val="20"/>
          <w:szCs w:val="20"/>
          <w:lang w:val="de-DE"/>
        </w:rPr>
        <w:t xml:space="preserve"> sowie </w:t>
      </w:r>
      <w:r w:rsidR="00A27425" w:rsidRPr="00A20EC7">
        <w:rPr>
          <w:rFonts w:ascii="Arial" w:hAnsi="Arial" w:cs="Arial"/>
          <w:sz w:val="20"/>
          <w:szCs w:val="20"/>
          <w:lang w:val="de-DE"/>
        </w:rPr>
        <w:t>ein</w:t>
      </w:r>
      <w:r w:rsidR="00B55028" w:rsidRPr="00A20EC7">
        <w:rPr>
          <w:rFonts w:ascii="Arial" w:hAnsi="Arial" w:cs="Arial"/>
          <w:sz w:val="20"/>
          <w:szCs w:val="20"/>
          <w:lang w:val="de-DE"/>
        </w:rPr>
        <w:t xml:space="preserve">e führende </w:t>
      </w:r>
      <w:r w:rsidR="00C85699" w:rsidRPr="00A20EC7">
        <w:rPr>
          <w:rFonts w:ascii="Arial" w:hAnsi="Arial" w:cs="Arial"/>
          <w:sz w:val="20"/>
          <w:szCs w:val="20"/>
          <w:lang w:val="de-DE"/>
        </w:rPr>
        <w:t>Position</w:t>
      </w:r>
      <w:r w:rsidR="00233DCF" w:rsidRPr="00A20EC7">
        <w:rPr>
          <w:rFonts w:ascii="Arial" w:hAnsi="Arial" w:cs="Arial"/>
          <w:sz w:val="20"/>
          <w:szCs w:val="20"/>
          <w:lang w:val="de-DE"/>
        </w:rPr>
        <w:t>,</w:t>
      </w:r>
      <w:r w:rsidR="00536655" w:rsidRPr="00A20EC7">
        <w:rPr>
          <w:rFonts w:ascii="Arial" w:hAnsi="Arial" w:cs="Arial"/>
          <w:sz w:val="20"/>
          <w:szCs w:val="20"/>
          <w:lang w:val="de-DE"/>
        </w:rPr>
        <w:t xml:space="preserve"> ebenfalls</w:t>
      </w:r>
      <w:r w:rsidR="00C85699" w:rsidRPr="00A20EC7">
        <w:rPr>
          <w:rFonts w:ascii="Arial" w:hAnsi="Arial" w:cs="Arial"/>
          <w:sz w:val="20"/>
          <w:szCs w:val="20"/>
          <w:lang w:val="de-DE"/>
        </w:rPr>
        <w:t xml:space="preserve"> im </w:t>
      </w:r>
      <w:r w:rsidR="00C34EE0" w:rsidRPr="00A20EC7">
        <w:rPr>
          <w:rFonts w:ascii="Arial" w:hAnsi="Arial" w:cs="Arial"/>
          <w:sz w:val="20"/>
          <w:szCs w:val="20"/>
          <w:lang w:val="de-DE"/>
        </w:rPr>
        <w:t>öffentlichen, gewerblichen und industriellen Markt</w:t>
      </w:r>
      <w:r w:rsidR="00233DCF" w:rsidRPr="00A20EC7">
        <w:rPr>
          <w:rFonts w:ascii="Arial" w:hAnsi="Arial" w:cs="Arial"/>
          <w:sz w:val="20"/>
          <w:szCs w:val="20"/>
          <w:lang w:val="de-DE"/>
        </w:rPr>
        <w:t>,</w:t>
      </w:r>
      <w:r w:rsidR="00B6508B" w:rsidRPr="00A20EC7">
        <w:rPr>
          <w:rFonts w:ascii="Arial" w:hAnsi="Arial" w:cs="Arial"/>
          <w:sz w:val="20"/>
          <w:szCs w:val="20"/>
          <w:lang w:val="de-DE"/>
        </w:rPr>
        <w:t xml:space="preserve"> zu erzielen.</w:t>
      </w:r>
    </w:p>
    <w:p w14:paraId="7E49B34A" w14:textId="7F434646" w:rsidR="00A15628" w:rsidRPr="008A1940" w:rsidRDefault="0005737A" w:rsidP="00A15628">
      <w:pPr>
        <w:spacing w:after="120" w:line="240" w:lineRule="auto"/>
        <w:rPr>
          <w:rFonts w:ascii="Arial" w:hAnsi="Arial" w:cs="Arial"/>
          <w:sz w:val="20"/>
          <w:szCs w:val="20"/>
          <w:lang w:val="de-DE"/>
        </w:rPr>
      </w:pPr>
      <w:r w:rsidRPr="00A20EC7">
        <w:rPr>
          <w:rFonts w:ascii="Arial" w:hAnsi="Arial" w:cs="Arial"/>
          <w:sz w:val="20"/>
          <w:szCs w:val="20"/>
          <w:lang w:val="de-DE"/>
        </w:rPr>
        <w:t>Velux</w:t>
      </w:r>
      <w:r w:rsidR="002C18C1" w:rsidRPr="00A20EC7">
        <w:rPr>
          <w:rFonts w:ascii="Arial" w:hAnsi="Arial" w:cs="Arial"/>
          <w:sz w:val="20"/>
          <w:szCs w:val="20"/>
          <w:lang w:val="de-DE"/>
        </w:rPr>
        <w:t xml:space="preserve"> Commercial umfasst die Unternehmen Wasco, Vitra</w:t>
      </w:r>
      <w:r w:rsidR="008A1940">
        <w:rPr>
          <w:rFonts w:ascii="Arial" w:hAnsi="Arial" w:cs="Arial"/>
          <w:sz w:val="20"/>
          <w:szCs w:val="20"/>
          <w:lang w:val="de-DE"/>
        </w:rPr>
        <w:t xml:space="preserve"> und</w:t>
      </w:r>
      <w:r w:rsidR="008E43E3" w:rsidRPr="00A20EC7">
        <w:rPr>
          <w:rFonts w:ascii="Arial" w:hAnsi="Arial" w:cs="Arial"/>
          <w:sz w:val="20"/>
          <w:szCs w:val="20"/>
          <w:lang w:val="de-DE"/>
        </w:rPr>
        <w:t xml:space="preserve"> die </w:t>
      </w:r>
      <w:r w:rsidR="002C18C1" w:rsidRPr="00A20EC7">
        <w:rPr>
          <w:rFonts w:ascii="Arial" w:hAnsi="Arial" w:cs="Arial"/>
          <w:sz w:val="20"/>
          <w:szCs w:val="20"/>
          <w:lang w:val="de-DE"/>
        </w:rPr>
        <w:t>JET</w:t>
      </w:r>
      <w:r w:rsidR="008E43E3" w:rsidRPr="00A20EC7">
        <w:rPr>
          <w:rFonts w:ascii="Arial" w:hAnsi="Arial" w:cs="Arial"/>
          <w:sz w:val="20"/>
          <w:szCs w:val="20"/>
          <w:lang w:val="de-DE"/>
        </w:rPr>
        <w:t xml:space="preserve"> Gruppe</w:t>
      </w:r>
      <w:r w:rsidR="002C18C1" w:rsidRPr="00A20EC7">
        <w:rPr>
          <w:rFonts w:ascii="Arial" w:hAnsi="Arial" w:cs="Arial"/>
          <w:sz w:val="20"/>
          <w:szCs w:val="20"/>
          <w:lang w:val="de-DE"/>
        </w:rPr>
        <w:t xml:space="preserve"> sowie </w:t>
      </w:r>
      <w:r w:rsidRPr="00A20EC7">
        <w:rPr>
          <w:rFonts w:ascii="Arial" w:hAnsi="Arial" w:cs="Arial"/>
          <w:sz w:val="20"/>
          <w:szCs w:val="20"/>
          <w:lang w:val="de-DE"/>
        </w:rPr>
        <w:t>Velux</w:t>
      </w:r>
      <w:r w:rsidR="002C18C1" w:rsidRPr="00A20EC7">
        <w:rPr>
          <w:rFonts w:ascii="Arial" w:hAnsi="Arial" w:cs="Arial"/>
          <w:sz w:val="20"/>
          <w:szCs w:val="20"/>
          <w:lang w:val="de-DE"/>
        </w:rPr>
        <w:t xml:space="preserve"> Modular Skylights </w:t>
      </w:r>
      <w:r w:rsidR="002C18C1" w:rsidRPr="008A1940">
        <w:rPr>
          <w:rFonts w:ascii="Arial" w:hAnsi="Arial" w:cs="Arial"/>
          <w:sz w:val="20"/>
          <w:szCs w:val="20"/>
          <w:lang w:val="de-DE"/>
        </w:rPr>
        <w:t xml:space="preserve">und beschäftigt somit in 13 Ländern insgesamt knapp 1.200 Mitarbeiter in Vertrieb, Produktion und Verwaltung. So umfasst das Produktportfolio ein breites Spektrum von Flachdachfenstern für Industriegebäude über Lösungen für Rauch- und Wärmeabzugsanlagen bis hin zu vorgefertigten modularen Tageslicht-Lösungen für Büros, Schulen, Gesundheitseinrichtungen, Flughäfen, Einkaufszentren und Einzelhandelsgeschäfte, große öffentliche Gebäude, Bahnhöfe und Industriegebäude. </w:t>
      </w:r>
    </w:p>
    <w:p w14:paraId="05A898DB" w14:textId="020E6BC9" w:rsidR="00620F00" w:rsidRPr="008A1940" w:rsidRDefault="006F6A8E" w:rsidP="00A15628">
      <w:pPr>
        <w:spacing w:after="120" w:line="240" w:lineRule="auto"/>
        <w:rPr>
          <w:rFonts w:ascii="Arial" w:hAnsi="Arial" w:cs="Arial"/>
          <w:sz w:val="20"/>
          <w:szCs w:val="20"/>
          <w:lang w:val="de-DE"/>
        </w:rPr>
      </w:pPr>
      <w:r w:rsidRPr="008A1940">
        <w:rPr>
          <w:rFonts w:ascii="Arial" w:hAnsi="Arial" w:cs="Arial"/>
          <w:sz w:val="20"/>
          <w:szCs w:val="20"/>
          <w:lang w:val="de-DE"/>
        </w:rPr>
        <w:t xml:space="preserve">Lesen Sie hier mehr über </w:t>
      </w:r>
      <w:r w:rsidR="0005737A" w:rsidRPr="008A1940">
        <w:rPr>
          <w:rFonts w:ascii="Arial" w:hAnsi="Arial" w:cs="Arial"/>
          <w:sz w:val="20"/>
          <w:szCs w:val="20"/>
          <w:lang w:val="de-DE"/>
        </w:rPr>
        <w:t>Velux</w:t>
      </w:r>
      <w:r w:rsidRPr="008A1940">
        <w:rPr>
          <w:rFonts w:ascii="Arial" w:hAnsi="Arial" w:cs="Arial"/>
          <w:sz w:val="20"/>
          <w:szCs w:val="20"/>
          <w:lang w:val="de-DE"/>
        </w:rPr>
        <w:t xml:space="preserve"> Commercial</w:t>
      </w:r>
      <w:r w:rsidR="00165460" w:rsidRPr="008A1940">
        <w:rPr>
          <w:rFonts w:ascii="Arial" w:hAnsi="Arial" w:cs="Arial"/>
          <w:sz w:val="20"/>
          <w:szCs w:val="20"/>
          <w:lang w:val="de-DE"/>
        </w:rPr>
        <w:t xml:space="preserve"> </w:t>
      </w:r>
      <w:r w:rsidR="00233DCF" w:rsidRPr="008A1940">
        <w:rPr>
          <w:rStyle w:val="Hyperlink"/>
          <w:rFonts w:ascii="Arial" w:hAnsi="Arial" w:cs="Arial"/>
          <w:sz w:val="20"/>
          <w:szCs w:val="20"/>
          <w:lang w:val="de-DE"/>
        </w:rPr>
        <w:t>commercial.</w:t>
      </w:r>
      <w:r w:rsidR="0005737A" w:rsidRPr="008A1940">
        <w:rPr>
          <w:rStyle w:val="Hyperlink"/>
          <w:rFonts w:ascii="Arial" w:hAnsi="Arial" w:cs="Arial"/>
          <w:sz w:val="20"/>
          <w:szCs w:val="20"/>
          <w:lang w:val="de-DE"/>
        </w:rPr>
        <w:t>velux</w:t>
      </w:r>
      <w:r w:rsidR="00233DCF" w:rsidRPr="008A1940">
        <w:rPr>
          <w:rStyle w:val="Hyperlink"/>
          <w:rFonts w:ascii="Arial" w:hAnsi="Arial" w:cs="Arial"/>
          <w:sz w:val="20"/>
          <w:szCs w:val="20"/>
          <w:lang w:val="de-DE"/>
        </w:rPr>
        <w:t>.de/ueber-uns</w:t>
      </w:r>
    </w:p>
    <w:p w14:paraId="2516B10B" w14:textId="77777777" w:rsidR="00A15628" w:rsidRPr="00954F21" w:rsidRDefault="00A15628" w:rsidP="00A15628">
      <w:pPr>
        <w:spacing w:after="120" w:line="240" w:lineRule="auto"/>
        <w:rPr>
          <w:rFonts w:ascii="Arial" w:hAnsi="Arial" w:cs="Arial"/>
          <w:b/>
          <w:bCs/>
          <w:lang w:val="de-DE"/>
        </w:rPr>
      </w:pPr>
    </w:p>
    <w:p w14:paraId="4CDDBE50" w14:textId="6C7023B4" w:rsidR="0005737A" w:rsidRPr="008A1940" w:rsidRDefault="0005737A" w:rsidP="008A1940">
      <w:pPr>
        <w:spacing w:after="0" w:line="240" w:lineRule="auto"/>
        <w:rPr>
          <w:rFonts w:ascii="Arial" w:hAnsi="Arial" w:cs="Arial"/>
          <w:b/>
          <w:sz w:val="20"/>
          <w:szCs w:val="20"/>
          <w:lang w:val="de-DE"/>
        </w:rPr>
      </w:pPr>
      <w:r w:rsidRPr="008A1940">
        <w:rPr>
          <w:rFonts w:ascii="Arial" w:hAnsi="Arial" w:cs="Arial"/>
          <w:b/>
          <w:bCs/>
          <w:sz w:val="20"/>
          <w:szCs w:val="20"/>
          <w:lang w:val="de-DE"/>
        </w:rPr>
        <w:t>Über die VELUX Gruppe</w:t>
      </w:r>
    </w:p>
    <w:p w14:paraId="0416C770" w14:textId="77777777" w:rsidR="00A15628" w:rsidRPr="008A1940" w:rsidRDefault="0005737A" w:rsidP="008A1940">
      <w:pPr>
        <w:spacing w:after="0" w:line="240" w:lineRule="auto"/>
        <w:rPr>
          <w:rFonts w:ascii="Arial" w:hAnsi="Arial" w:cs="Arial"/>
          <w:sz w:val="20"/>
          <w:szCs w:val="20"/>
          <w:lang w:val="de-DE"/>
        </w:rPr>
      </w:pPr>
      <w:r w:rsidRPr="008A1940">
        <w:rPr>
          <w:rFonts w:ascii="Arial" w:hAnsi="Arial" w:cs="Arial"/>
          <w:sz w:val="20"/>
          <w:szCs w:val="20"/>
          <w:lang w:val="de-DE"/>
        </w:rPr>
        <w:t xml:space="preserve">Seit über 75 Jahren schafft die VELUX Gruppe durch die maximale Nutzung von Tageslicht und frischer Luft durch das Dach ein besseres Lebensumfeld für Menschen in der ganzen Welt. Das Produktprogramm umfasst Dachfenster und Oberlicht-Module, dekorative Sonnenschutzprodukte sowie Rollläden, Anschlussprodukte und intelligente Produkte für die Haussteuerung. Diese Produkte sorgen für ein gesundes und nachhaltiges Raumklima beim Arbeiten und Lernen sowie beim Spielen und in der Freizeit. Die VELUX Gruppe ist mit Fertigungs- und Vertriebsstätten in über 40 Ländern und ca. 11.000 Mitarbeitern weltweit tätig. Sie gehört zur VKR Holding A/S, einer Aktiengesellschaft nach dänischem Recht im Alleineigentum von gemeinnützigen Stiftungen (VELUX STIFTUNGEN) und der Familie des Unternehmensgründers. 2017 erwirtschaftete die VKR Holding einen Gesamtumsatz von 2,5 Mrd. EUR und die VELUX STIFTUNGEN spendeten 170 Mio. EUR für wohltätige Zwecke. </w:t>
      </w:r>
    </w:p>
    <w:p w14:paraId="71DAEE22" w14:textId="7292C830" w:rsidR="0005737A" w:rsidRPr="008A1940" w:rsidRDefault="0005737A" w:rsidP="00A15628">
      <w:pPr>
        <w:spacing w:after="120" w:line="240" w:lineRule="auto"/>
        <w:rPr>
          <w:rFonts w:ascii="Arial" w:hAnsi="Arial" w:cs="Arial"/>
          <w:sz w:val="20"/>
          <w:szCs w:val="20"/>
          <w:lang w:val="de-DE"/>
        </w:rPr>
      </w:pPr>
      <w:r w:rsidRPr="008A1940">
        <w:rPr>
          <w:rFonts w:ascii="Arial" w:hAnsi="Arial" w:cs="Arial"/>
          <w:sz w:val="20"/>
          <w:szCs w:val="20"/>
          <w:lang w:val="de-DE"/>
        </w:rPr>
        <w:t xml:space="preserve">Weitere Informationen finden Sie im Internet unter </w:t>
      </w:r>
      <w:hyperlink r:id="rId11" w:history="1">
        <w:r w:rsidRPr="008A1940">
          <w:rPr>
            <w:rStyle w:val="Hyperlink"/>
            <w:rFonts w:ascii="Arial" w:hAnsi="Arial" w:cs="Arial"/>
            <w:sz w:val="20"/>
            <w:szCs w:val="20"/>
            <w:lang w:val="de-DE"/>
          </w:rPr>
          <w:t>www.velux.com</w:t>
        </w:r>
      </w:hyperlink>
      <w:r w:rsidRPr="008A1940">
        <w:rPr>
          <w:rFonts w:ascii="Arial" w:hAnsi="Arial" w:cs="Arial"/>
          <w:sz w:val="20"/>
          <w:szCs w:val="20"/>
          <w:lang w:val="de-DE"/>
        </w:rPr>
        <w:t>.</w:t>
      </w:r>
    </w:p>
    <w:p w14:paraId="52F8FF35" w14:textId="52EBD933" w:rsidR="00CF69A1" w:rsidRDefault="00CF69A1">
      <w:pPr>
        <w:rPr>
          <w:rFonts w:ascii="Arial" w:hAnsi="Arial" w:cs="Arial"/>
          <w:bCs/>
          <w:color w:val="000000" w:themeColor="text1"/>
          <w:lang w:val="de-DE"/>
        </w:rPr>
      </w:pPr>
      <w:r>
        <w:rPr>
          <w:rFonts w:ascii="Arial" w:hAnsi="Arial" w:cs="Arial"/>
          <w:bCs/>
          <w:color w:val="000000" w:themeColor="text1"/>
          <w:lang w:val="de-DE"/>
        </w:rPr>
        <w:br w:type="page"/>
      </w:r>
    </w:p>
    <w:p w14:paraId="3CF8576A" w14:textId="77777777" w:rsidR="00A15628" w:rsidRPr="00954F21" w:rsidRDefault="00A15628" w:rsidP="00A15628">
      <w:pPr>
        <w:spacing w:after="0" w:line="240" w:lineRule="auto"/>
        <w:rPr>
          <w:rFonts w:ascii="Arial" w:hAnsi="Arial" w:cs="Arial"/>
          <w:bCs/>
          <w:color w:val="000000" w:themeColor="text1"/>
          <w:lang w:val="de-DE"/>
        </w:rPr>
      </w:pPr>
    </w:p>
    <w:p w14:paraId="423770F5" w14:textId="77777777" w:rsidR="00486505" w:rsidRPr="00954F21" w:rsidRDefault="00486505" w:rsidP="00A15628">
      <w:pPr>
        <w:spacing w:after="0" w:line="240" w:lineRule="auto"/>
        <w:rPr>
          <w:rFonts w:ascii="Arial" w:eastAsia="Times New Roman" w:hAnsi="Arial" w:cs="Arial"/>
          <w:b/>
          <w:bCs/>
          <w:sz w:val="20"/>
          <w:szCs w:val="20"/>
          <w:lang w:val="de-DE" w:eastAsia="de-DE"/>
        </w:rPr>
      </w:pPr>
      <w:r w:rsidRPr="00954F21">
        <w:rPr>
          <w:rFonts w:ascii="Arial" w:eastAsia="Times New Roman" w:hAnsi="Arial" w:cs="Arial"/>
          <w:b/>
          <w:bCs/>
          <w:sz w:val="20"/>
          <w:szCs w:val="20"/>
          <w:lang w:val="de-DE" w:eastAsia="de-DE"/>
        </w:rPr>
        <w:t>Kontakt Presse:</w:t>
      </w:r>
    </w:p>
    <w:tbl>
      <w:tblPr>
        <w:tblW w:w="8080" w:type="dxa"/>
        <w:tblLook w:val="01E0" w:firstRow="1" w:lastRow="1" w:firstColumn="1" w:lastColumn="1" w:noHBand="0" w:noVBand="0"/>
      </w:tblPr>
      <w:tblGrid>
        <w:gridCol w:w="4111"/>
        <w:gridCol w:w="3969"/>
      </w:tblGrid>
      <w:tr w:rsidR="00486505" w:rsidRPr="00954F21" w14:paraId="6A510A28" w14:textId="77777777" w:rsidTr="000F7623">
        <w:trPr>
          <w:trHeight w:val="1980"/>
        </w:trPr>
        <w:tc>
          <w:tcPr>
            <w:tcW w:w="4111" w:type="dxa"/>
          </w:tcPr>
          <w:p w14:paraId="63F5439D" w14:textId="77777777" w:rsidR="00486505" w:rsidRPr="00954F21" w:rsidRDefault="00486505" w:rsidP="00A15628">
            <w:pPr>
              <w:spacing w:after="0" w:line="240" w:lineRule="auto"/>
              <w:rPr>
                <w:rFonts w:ascii="Arial" w:eastAsia="Times New Roman" w:hAnsi="Arial" w:cs="Times New Roman"/>
                <w:bCs/>
                <w:sz w:val="20"/>
                <w:szCs w:val="24"/>
                <w:lang w:val="de-DE" w:eastAsia="de-DE"/>
              </w:rPr>
            </w:pPr>
            <w:r w:rsidRPr="00954F21">
              <w:rPr>
                <w:rFonts w:ascii="Arial" w:eastAsia="Times New Roman" w:hAnsi="Arial" w:cs="Times New Roman"/>
                <w:bCs/>
                <w:sz w:val="20"/>
                <w:szCs w:val="24"/>
                <w:lang w:val="de-DE" w:eastAsia="de-DE"/>
              </w:rPr>
              <w:t>Velux Deutschland GmbH</w:t>
            </w:r>
          </w:p>
          <w:p w14:paraId="532FCB5B" w14:textId="3FAF69AF" w:rsidR="00486505" w:rsidRPr="00954F21" w:rsidRDefault="00486505" w:rsidP="00A15628">
            <w:pPr>
              <w:spacing w:after="0" w:line="240" w:lineRule="auto"/>
              <w:rPr>
                <w:rFonts w:ascii="Arial" w:eastAsia="Times New Roman" w:hAnsi="Arial" w:cs="Times New Roman"/>
                <w:bCs/>
                <w:sz w:val="20"/>
                <w:szCs w:val="24"/>
                <w:lang w:val="de-DE" w:eastAsia="de-DE"/>
              </w:rPr>
            </w:pPr>
            <w:r w:rsidRPr="00954F21">
              <w:rPr>
                <w:rFonts w:ascii="Arial" w:eastAsia="Times New Roman" w:hAnsi="Arial" w:cs="Times New Roman"/>
                <w:bCs/>
                <w:sz w:val="20"/>
                <w:szCs w:val="24"/>
                <w:lang w:val="de-DE" w:eastAsia="de-DE"/>
              </w:rPr>
              <w:t>PR / Öffentlichkeitsarbeit</w:t>
            </w:r>
          </w:p>
          <w:p w14:paraId="6B993C6B" w14:textId="07B4D72C" w:rsidR="00486505" w:rsidRPr="00954F21" w:rsidRDefault="00A16114" w:rsidP="00A15628">
            <w:pPr>
              <w:spacing w:after="0" w:line="240" w:lineRule="auto"/>
              <w:rPr>
                <w:rFonts w:ascii="Arial" w:eastAsia="Times New Roman" w:hAnsi="Arial" w:cs="Times New Roman"/>
                <w:bCs/>
                <w:sz w:val="20"/>
                <w:szCs w:val="24"/>
                <w:lang w:val="de-DE" w:eastAsia="de-DE"/>
              </w:rPr>
            </w:pPr>
            <w:r w:rsidRPr="00954F21">
              <w:rPr>
                <w:rFonts w:ascii="Arial" w:eastAsia="Times New Roman" w:hAnsi="Arial" w:cs="Times New Roman"/>
                <w:bCs/>
                <w:sz w:val="20"/>
                <w:szCs w:val="24"/>
                <w:lang w:val="de-DE" w:eastAsia="de-DE"/>
              </w:rPr>
              <w:t>Maik Seete</w:t>
            </w:r>
          </w:p>
          <w:p w14:paraId="70AFD752" w14:textId="77777777" w:rsidR="00486505" w:rsidRPr="00954F21" w:rsidRDefault="00486505" w:rsidP="00A15628">
            <w:pPr>
              <w:spacing w:after="0" w:line="240" w:lineRule="auto"/>
              <w:rPr>
                <w:rFonts w:ascii="Arial" w:eastAsia="Times New Roman" w:hAnsi="Arial" w:cs="Times New Roman"/>
                <w:bCs/>
                <w:sz w:val="20"/>
                <w:szCs w:val="24"/>
                <w:lang w:val="de-DE" w:eastAsia="de-DE"/>
              </w:rPr>
            </w:pPr>
            <w:r w:rsidRPr="00954F21">
              <w:rPr>
                <w:rFonts w:ascii="Arial" w:eastAsia="Times New Roman" w:hAnsi="Arial" w:cs="Times New Roman"/>
                <w:bCs/>
                <w:sz w:val="20"/>
                <w:szCs w:val="24"/>
                <w:lang w:val="de-DE" w:eastAsia="de-DE"/>
              </w:rPr>
              <w:t>Gazellenkamp 168</w:t>
            </w:r>
          </w:p>
          <w:p w14:paraId="24E447C5" w14:textId="77777777" w:rsidR="00486505" w:rsidRPr="00954F21" w:rsidRDefault="00486505" w:rsidP="00A15628">
            <w:pPr>
              <w:spacing w:after="0" w:line="240" w:lineRule="auto"/>
              <w:rPr>
                <w:rFonts w:ascii="Arial" w:eastAsia="Times New Roman" w:hAnsi="Arial" w:cs="Times New Roman"/>
                <w:bCs/>
                <w:sz w:val="20"/>
                <w:szCs w:val="24"/>
                <w:lang w:val="de-DE" w:eastAsia="de-DE"/>
              </w:rPr>
            </w:pPr>
            <w:r w:rsidRPr="00954F21">
              <w:rPr>
                <w:rFonts w:ascii="Arial" w:eastAsia="Times New Roman" w:hAnsi="Arial" w:cs="Times New Roman"/>
                <w:bCs/>
                <w:sz w:val="20"/>
                <w:szCs w:val="24"/>
                <w:lang w:val="de-DE" w:eastAsia="de-DE"/>
              </w:rPr>
              <w:t xml:space="preserve">22527 Hamburg </w:t>
            </w:r>
          </w:p>
          <w:p w14:paraId="64A22875" w14:textId="477628FA" w:rsidR="00486505" w:rsidRPr="00954F21" w:rsidRDefault="00486505" w:rsidP="00A15628">
            <w:pPr>
              <w:spacing w:after="0" w:line="240" w:lineRule="auto"/>
              <w:rPr>
                <w:rFonts w:ascii="Arial" w:eastAsia="Times New Roman" w:hAnsi="Arial" w:cs="Times New Roman"/>
                <w:bCs/>
                <w:sz w:val="20"/>
                <w:szCs w:val="24"/>
                <w:lang w:val="de-DE" w:eastAsia="de-DE"/>
              </w:rPr>
            </w:pPr>
            <w:r w:rsidRPr="00954F21">
              <w:rPr>
                <w:rFonts w:ascii="Arial" w:eastAsia="Times New Roman" w:hAnsi="Arial" w:cs="Times New Roman"/>
                <w:bCs/>
                <w:sz w:val="20"/>
                <w:szCs w:val="24"/>
                <w:lang w:val="de-DE" w:eastAsia="de-DE"/>
              </w:rPr>
              <w:t xml:space="preserve">Tel.: +49 (040) 5 47 07-4 </w:t>
            </w:r>
            <w:r w:rsidR="00A16114" w:rsidRPr="00954F21">
              <w:rPr>
                <w:rFonts w:ascii="Arial" w:eastAsia="Times New Roman" w:hAnsi="Arial" w:cs="Times New Roman"/>
                <w:bCs/>
                <w:sz w:val="20"/>
                <w:szCs w:val="24"/>
                <w:lang w:val="de-DE" w:eastAsia="de-DE"/>
              </w:rPr>
              <w:t>66</w:t>
            </w:r>
          </w:p>
          <w:p w14:paraId="3BF6ECD1" w14:textId="77777777" w:rsidR="00486505" w:rsidRPr="00954F21" w:rsidRDefault="00486505" w:rsidP="00A15628">
            <w:pPr>
              <w:spacing w:after="0" w:line="240" w:lineRule="auto"/>
              <w:rPr>
                <w:rFonts w:ascii="Arial" w:eastAsia="Times New Roman" w:hAnsi="Arial" w:cs="Times New Roman"/>
                <w:bCs/>
                <w:sz w:val="20"/>
                <w:szCs w:val="24"/>
                <w:lang w:val="de-DE" w:eastAsia="de-DE"/>
              </w:rPr>
            </w:pPr>
            <w:r w:rsidRPr="00954F21">
              <w:rPr>
                <w:rFonts w:ascii="Arial" w:eastAsia="Times New Roman" w:hAnsi="Arial" w:cs="Times New Roman"/>
                <w:bCs/>
                <w:sz w:val="20"/>
                <w:szCs w:val="24"/>
                <w:lang w:val="de-DE" w:eastAsia="de-DE"/>
              </w:rPr>
              <w:t>Fax: +49 (040) 5 47 07-7 08</w:t>
            </w:r>
          </w:p>
          <w:p w14:paraId="0AE7DF60" w14:textId="689C516B" w:rsidR="00486505" w:rsidRPr="00954F21" w:rsidRDefault="00486505" w:rsidP="00A15628">
            <w:pPr>
              <w:spacing w:after="0" w:line="240" w:lineRule="auto"/>
              <w:rPr>
                <w:rFonts w:ascii="Arial" w:eastAsia="Times New Roman" w:hAnsi="Arial" w:cs="Times New Roman"/>
                <w:bCs/>
                <w:sz w:val="20"/>
                <w:szCs w:val="24"/>
                <w:lang w:val="de-DE" w:eastAsia="de-DE"/>
              </w:rPr>
            </w:pPr>
            <w:r w:rsidRPr="00954F21">
              <w:rPr>
                <w:rFonts w:ascii="Arial" w:eastAsia="Times New Roman" w:hAnsi="Arial" w:cs="Times New Roman"/>
                <w:bCs/>
                <w:sz w:val="20"/>
                <w:szCs w:val="24"/>
                <w:lang w:val="de-DE" w:eastAsia="de-DE"/>
              </w:rPr>
              <w:t xml:space="preserve">Mail: </w:t>
            </w:r>
            <w:hyperlink r:id="rId12" w:history="1">
              <w:r w:rsidR="00A16114" w:rsidRPr="008A1940">
                <w:rPr>
                  <w:rStyle w:val="Hyperlink"/>
                  <w:rFonts w:ascii="Arial" w:hAnsi="Arial" w:cs="Arial"/>
                  <w:sz w:val="20"/>
                  <w:szCs w:val="20"/>
                  <w:lang w:val="de-DE" w:eastAsia="de-DE"/>
                </w:rPr>
                <w:t>maik.seete@velux.com</w:t>
              </w:r>
            </w:hyperlink>
            <w:r w:rsidR="00B43834" w:rsidRPr="00954F21">
              <w:rPr>
                <w:rFonts w:ascii="Arial" w:eastAsia="Times New Roman" w:hAnsi="Arial" w:cs="Times New Roman"/>
                <w:bCs/>
                <w:sz w:val="20"/>
                <w:szCs w:val="24"/>
                <w:lang w:val="de-DE" w:eastAsia="de-DE"/>
              </w:rPr>
              <w:t xml:space="preserve"> </w:t>
            </w:r>
          </w:p>
        </w:tc>
        <w:tc>
          <w:tcPr>
            <w:tcW w:w="3969" w:type="dxa"/>
          </w:tcPr>
          <w:p w14:paraId="6456A050" w14:textId="66EA2F29" w:rsidR="00486505" w:rsidRPr="00954F21" w:rsidRDefault="00486505" w:rsidP="00A15628">
            <w:pPr>
              <w:spacing w:after="0" w:line="240" w:lineRule="auto"/>
              <w:rPr>
                <w:rFonts w:ascii="Arial" w:eastAsia="Times New Roman" w:hAnsi="Arial" w:cs="Times New Roman"/>
                <w:bCs/>
                <w:sz w:val="20"/>
                <w:szCs w:val="24"/>
                <w:lang w:val="de-DE" w:eastAsia="de-DE"/>
              </w:rPr>
            </w:pPr>
          </w:p>
        </w:tc>
      </w:tr>
    </w:tbl>
    <w:p w14:paraId="15B30413" w14:textId="77777777" w:rsidR="00014934" w:rsidRPr="00954F21" w:rsidRDefault="00014934">
      <w:pPr>
        <w:spacing w:after="120" w:line="360" w:lineRule="auto"/>
        <w:rPr>
          <w:rFonts w:ascii="Arial" w:hAnsi="Arial" w:cs="Arial"/>
          <w:sz w:val="20"/>
          <w:szCs w:val="20"/>
          <w:lang w:val="de-DE"/>
        </w:rPr>
      </w:pPr>
    </w:p>
    <w:sectPr w:rsidR="00014934" w:rsidRPr="00954F21" w:rsidSect="00F57362">
      <w:headerReference w:type="even" r:id="rId13"/>
      <w:headerReference w:type="default" r:id="rId14"/>
      <w:footerReference w:type="even" r:id="rId15"/>
      <w:footerReference w:type="default" r:id="rId16"/>
      <w:headerReference w:type="first" r:id="rId17"/>
      <w:footerReference w:type="first" r:id="rId18"/>
      <w:pgSz w:w="11906" w:h="16838"/>
      <w:pgMar w:top="2269" w:right="2267"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46D86" w14:textId="77777777" w:rsidR="00AC38E7" w:rsidRDefault="00AC38E7" w:rsidP="00E33AD0">
      <w:pPr>
        <w:spacing w:after="0" w:line="240" w:lineRule="auto"/>
      </w:pPr>
      <w:r>
        <w:separator/>
      </w:r>
    </w:p>
  </w:endnote>
  <w:endnote w:type="continuationSeparator" w:id="0">
    <w:p w14:paraId="2114924B" w14:textId="77777777" w:rsidR="00AC38E7" w:rsidRDefault="00AC38E7" w:rsidP="00E33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LUXforOffice">
    <w:altName w:val="Calibri"/>
    <w:charset w:val="00"/>
    <w:family w:val="auto"/>
    <w:pitch w:val="variable"/>
    <w:sig w:usb0="00000001"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7DB7F" w14:textId="77777777" w:rsidR="00BA2148" w:rsidRDefault="00BA21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0CCEE" w14:textId="77777777" w:rsidR="00BA2148" w:rsidRDefault="00BA214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D950" w14:textId="77777777" w:rsidR="00BA2148" w:rsidRDefault="00BA21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D0DE6" w14:textId="77777777" w:rsidR="00AC38E7" w:rsidRDefault="00AC38E7" w:rsidP="00E33AD0">
      <w:pPr>
        <w:spacing w:after="0" w:line="240" w:lineRule="auto"/>
      </w:pPr>
      <w:r>
        <w:separator/>
      </w:r>
    </w:p>
  </w:footnote>
  <w:footnote w:type="continuationSeparator" w:id="0">
    <w:p w14:paraId="74B19B7A" w14:textId="77777777" w:rsidR="00AC38E7" w:rsidRDefault="00AC38E7" w:rsidP="00E33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14C5" w14:textId="77777777" w:rsidR="00BA2148" w:rsidRDefault="00BA21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57D2" w14:textId="102A0523" w:rsidR="00E33AD0" w:rsidRDefault="00E33AD0" w:rsidP="00E33AD0">
    <w:pPr>
      <w:pStyle w:val="Kopfzeile"/>
      <w:jc w:val="right"/>
    </w:pPr>
    <w:r>
      <w:rPr>
        <w:noProof/>
        <w:lang w:val="de-DE" w:eastAsia="de-DE"/>
      </w:rPr>
      <w:drawing>
        <wp:anchor distT="0" distB="0" distL="114300" distR="114300" simplePos="0" relativeHeight="251658240" behindDoc="0" locked="0" layoutInCell="1" allowOverlap="1" wp14:anchorId="3713D506" wp14:editId="65A60B43">
          <wp:simplePos x="0" y="0"/>
          <wp:positionH relativeFrom="column">
            <wp:posOffset>3470910</wp:posOffset>
          </wp:positionH>
          <wp:positionV relativeFrom="paragraph">
            <wp:posOffset>-20320</wp:posOffset>
          </wp:positionV>
          <wp:extent cx="2733675" cy="449844"/>
          <wp:effectExtent l="0" t="0" r="0" b="7620"/>
          <wp:wrapNone/>
          <wp:docPr id="1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LUX Commercial_LOGO_02.png"/>
                  <pic:cNvPicPr/>
                </pic:nvPicPr>
                <pic:blipFill>
                  <a:blip r:embed="rId1" cstate="email">
                    <a:extLst>
                      <a:ext uri="{28A0092B-C50C-407E-A947-70E740481C1C}">
                        <a14:useLocalDpi xmlns:a14="http://schemas.microsoft.com/office/drawing/2010/main"/>
                      </a:ext>
                    </a:extLst>
                  </a:blip>
                  <a:stretch>
                    <a:fillRect/>
                  </a:stretch>
                </pic:blipFill>
                <pic:spPr>
                  <a:xfrm>
                    <a:off x="0" y="0"/>
                    <a:ext cx="2733675" cy="44984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34071" w14:textId="77777777" w:rsidR="00BA2148" w:rsidRDefault="00BA214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07"/>
    <w:rsid w:val="00007046"/>
    <w:rsid w:val="00011CE4"/>
    <w:rsid w:val="00014934"/>
    <w:rsid w:val="000204F3"/>
    <w:rsid w:val="00024397"/>
    <w:rsid w:val="00024BE1"/>
    <w:rsid w:val="00025455"/>
    <w:rsid w:val="00032EDA"/>
    <w:rsid w:val="00035F16"/>
    <w:rsid w:val="00037F7E"/>
    <w:rsid w:val="00040EC4"/>
    <w:rsid w:val="000445C8"/>
    <w:rsid w:val="000558D8"/>
    <w:rsid w:val="00056C34"/>
    <w:rsid w:val="0005737A"/>
    <w:rsid w:val="000573CC"/>
    <w:rsid w:val="00064542"/>
    <w:rsid w:val="00065624"/>
    <w:rsid w:val="000669F1"/>
    <w:rsid w:val="00071EE8"/>
    <w:rsid w:val="00090FB2"/>
    <w:rsid w:val="000A195D"/>
    <w:rsid w:val="000C040D"/>
    <w:rsid w:val="000C453F"/>
    <w:rsid w:val="000C7461"/>
    <w:rsid w:val="000D6651"/>
    <w:rsid w:val="000E00C4"/>
    <w:rsid w:val="000E0E63"/>
    <w:rsid w:val="000E4E64"/>
    <w:rsid w:val="000E671A"/>
    <w:rsid w:val="000F0D8C"/>
    <w:rsid w:val="000F7B5A"/>
    <w:rsid w:val="00100C60"/>
    <w:rsid w:val="00117B36"/>
    <w:rsid w:val="0012262D"/>
    <w:rsid w:val="00146429"/>
    <w:rsid w:val="00161C86"/>
    <w:rsid w:val="00163814"/>
    <w:rsid w:val="00165460"/>
    <w:rsid w:val="00175207"/>
    <w:rsid w:val="00175E9C"/>
    <w:rsid w:val="00176695"/>
    <w:rsid w:val="00181AEF"/>
    <w:rsid w:val="0019119E"/>
    <w:rsid w:val="0019620C"/>
    <w:rsid w:val="001A31B7"/>
    <w:rsid w:val="001A46D2"/>
    <w:rsid w:val="001B7E71"/>
    <w:rsid w:val="001C3A4E"/>
    <w:rsid w:val="001F3B4B"/>
    <w:rsid w:val="001F6514"/>
    <w:rsid w:val="002152DA"/>
    <w:rsid w:val="002252F9"/>
    <w:rsid w:val="00233DCF"/>
    <w:rsid w:val="00236CE8"/>
    <w:rsid w:val="00241BB5"/>
    <w:rsid w:val="00242BA4"/>
    <w:rsid w:val="00242F78"/>
    <w:rsid w:val="00244399"/>
    <w:rsid w:val="002544BE"/>
    <w:rsid w:val="002549EA"/>
    <w:rsid w:val="0026704A"/>
    <w:rsid w:val="0027128B"/>
    <w:rsid w:val="002724A9"/>
    <w:rsid w:val="00276B8A"/>
    <w:rsid w:val="00280304"/>
    <w:rsid w:val="00295FD6"/>
    <w:rsid w:val="002A33A3"/>
    <w:rsid w:val="002A6A6B"/>
    <w:rsid w:val="002A76DE"/>
    <w:rsid w:val="002B227F"/>
    <w:rsid w:val="002B766F"/>
    <w:rsid w:val="002C18C1"/>
    <w:rsid w:val="002D6CB7"/>
    <w:rsid w:val="002E6035"/>
    <w:rsid w:val="002F340B"/>
    <w:rsid w:val="00303E64"/>
    <w:rsid w:val="0031406A"/>
    <w:rsid w:val="00314607"/>
    <w:rsid w:val="003159E1"/>
    <w:rsid w:val="003241EB"/>
    <w:rsid w:val="0033002F"/>
    <w:rsid w:val="00331F32"/>
    <w:rsid w:val="00334773"/>
    <w:rsid w:val="00336CC5"/>
    <w:rsid w:val="00351B56"/>
    <w:rsid w:val="00357CA4"/>
    <w:rsid w:val="003633D3"/>
    <w:rsid w:val="0037161A"/>
    <w:rsid w:val="00386CED"/>
    <w:rsid w:val="00387158"/>
    <w:rsid w:val="00393CF8"/>
    <w:rsid w:val="00394D63"/>
    <w:rsid w:val="003A1244"/>
    <w:rsid w:val="003A7489"/>
    <w:rsid w:val="003B3F89"/>
    <w:rsid w:val="003C4A23"/>
    <w:rsid w:val="003D2FE7"/>
    <w:rsid w:val="003D3E69"/>
    <w:rsid w:val="003E2107"/>
    <w:rsid w:val="003F2BFE"/>
    <w:rsid w:val="003F2CA3"/>
    <w:rsid w:val="003F6EEA"/>
    <w:rsid w:val="003F7221"/>
    <w:rsid w:val="00401896"/>
    <w:rsid w:val="00402676"/>
    <w:rsid w:val="00407CC0"/>
    <w:rsid w:val="0041164F"/>
    <w:rsid w:val="004154E4"/>
    <w:rsid w:val="004225F1"/>
    <w:rsid w:val="0043577C"/>
    <w:rsid w:val="00446709"/>
    <w:rsid w:val="00451D64"/>
    <w:rsid w:val="00452336"/>
    <w:rsid w:val="004566BA"/>
    <w:rsid w:val="00475637"/>
    <w:rsid w:val="00484651"/>
    <w:rsid w:val="00486505"/>
    <w:rsid w:val="00493E97"/>
    <w:rsid w:val="00494243"/>
    <w:rsid w:val="004966CF"/>
    <w:rsid w:val="004B7731"/>
    <w:rsid w:val="004C0B2C"/>
    <w:rsid w:val="004D31B1"/>
    <w:rsid w:val="004D3B07"/>
    <w:rsid w:val="004D6B17"/>
    <w:rsid w:val="004E1FDB"/>
    <w:rsid w:val="004E3B84"/>
    <w:rsid w:val="004E6D69"/>
    <w:rsid w:val="004F3A82"/>
    <w:rsid w:val="004F5E0D"/>
    <w:rsid w:val="004F7570"/>
    <w:rsid w:val="005028A4"/>
    <w:rsid w:val="0050658C"/>
    <w:rsid w:val="00521684"/>
    <w:rsid w:val="00533847"/>
    <w:rsid w:val="00534150"/>
    <w:rsid w:val="00534FA4"/>
    <w:rsid w:val="00536655"/>
    <w:rsid w:val="00543A82"/>
    <w:rsid w:val="00545774"/>
    <w:rsid w:val="005630E8"/>
    <w:rsid w:val="00563215"/>
    <w:rsid w:val="00564D1F"/>
    <w:rsid w:val="00595B79"/>
    <w:rsid w:val="005961C5"/>
    <w:rsid w:val="005B1B7F"/>
    <w:rsid w:val="005B342D"/>
    <w:rsid w:val="005B60D2"/>
    <w:rsid w:val="005C093A"/>
    <w:rsid w:val="005D664B"/>
    <w:rsid w:val="005E2827"/>
    <w:rsid w:val="005F08B8"/>
    <w:rsid w:val="005F4F32"/>
    <w:rsid w:val="005F521A"/>
    <w:rsid w:val="006032FB"/>
    <w:rsid w:val="00604838"/>
    <w:rsid w:val="00610498"/>
    <w:rsid w:val="006117F3"/>
    <w:rsid w:val="00612B78"/>
    <w:rsid w:val="00620EB9"/>
    <w:rsid w:val="00620F00"/>
    <w:rsid w:val="00630362"/>
    <w:rsid w:val="00660FA5"/>
    <w:rsid w:val="00661EDC"/>
    <w:rsid w:val="00662BE8"/>
    <w:rsid w:val="00671150"/>
    <w:rsid w:val="00687017"/>
    <w:rsid w:val="00693A6A"/>
    <w:rsid w:val="00695CA5"/>
    <w:rsid w:val="006A75AE"/>
    <w:rsid w:val="006B4B5C"/>
    <w:rsid w:val="006C4833"/>
    <w:rsid w:val="006C5E38"/>
    <w:rsid w:val="006D2607"/>
    <w:rsid w:val="006D43F9"/>
    <w:rsid w:val="006E42C3"/>
    <w:rsid w:val="006F6A8E"/>
    <w:rsid w:val="007032CE"/>
    <w:rsid w:val="00704818"/>
    <w:rsid w:val="00705838"/>
    <w:rsid w:val="00707726"/>
    <w:rsid w:val="00707E05"/>
    <w:rsid w:val="00712A50"/>
    <w:rsid w:val="00716524"/>
    <w:rsid w:val="00717B11"/>
    <w:rsid w:val="00717F7D"/>
    <w:rsid w:val="007245C0"/>
    <w:rsid w:val="007451C2"/>
    <w:rsid w:val="00745FB5"/>
    <w:rsid w:val="00752080"/>
    <w:rsid w:val="007604F5"/>
    <w:rsid w:val="0076359D"/>
    <w:rsid w:val="00765228"/>
    <w:rsid w:val="007669FF"/>
    <w:rsid w:val="00770121"/>
    <w:rsid w:val="00770BA1"/>
    <w:rsid w:val="0077312D"/>
    <w:rsid w:val="00782E35"/>
    <w:rsid w:val="00786A98"/>
    <w:rsid w:val="0079314A"/>
    <w:rsid w:val="00796941"/>
    <w:rsid w:val="007A06E2"/>
    <w:rsid w:val="007A5C8C"/>
    <w:rsid w:val="007A63F3"/>
    <w:rsid w:val="007B1113"/>
    <w:rsid w:val="007B135E"/>
    <w:rsid w:val="007B5331"/>
    <w:rsid w:val="007B53C1"/>
    <w:rsid w:val="007B5AE0"/>
    <w:rsid w:val="007C1C4C"/>
    <w:rsid w:val="007C2FD2"/>
    <w:rsid w:val="007C4B6B"/>
    <w:rsid w:val="007F0966"/>
    <w:rsid w:val="007F5870"/>
    <w:rsid w:val="0080565E"/>
    <w:rsid w:val="00806218"/>
    <w:rsid w:val="00806A16"/>
    <w:rsid w:val="00810715"/>
    <w:rsid w:val="00815DDA"/>
    <w:rsid w:val="00820E3C"/>
    <w:rsid w:val="008227C8"/>
    <w:rsid w:val="008358A9"/>
    <w:rsid w:val="008420C7"/>
    <w:rsid w:val="00845078"/>
    <w:rsid w:val="00851441"/>
    <w:rsid w:val="008548BB"/>
    <w:rsid w:val="00865010"/>
    <w:rsid w:val="00866011"/>
    <w:rsid w:val="0087303A"/>
    <w:rsid w:val="00876C57"/>
    <w:rsid w:val="008846EF"/>
    <w:rsid w:val="00895E76"/>
    <w:rsid w:val="008A1940"/>
    <w:rsid w:val="008E43E3"/>
    <w:rsid w:val="008E4F0A"/>
    <w:rsid w:val="008E5A67"/>
    <w:rsid w:val="008F210A"/>
    <w:rsid w:val="008F48D9"/>
    <w:rsid w:val="00901265"/>
    <w:rsid w:val="00901EB8"/>
    <w:rsid w:val="00903AF3"/>
    <w:rsid w:val="00907D9D"/>
    <w:rsid w:val="00910481"/>
    <w:rsid w:val="009139E5"/>
    <w:rsid w:val="009233F8"/>
    <w:rsid w:val="00933E6A"/>
    <w:rsid w:val="00934F52"/>
    <w:rsid w:val="00943C2B"/>
    <w:rsid w:val="00946A07"/>
    <w:rsid w:val="00947835"/>
    <w:rsid w:val="0095049E"/>
    <w:rsid w:val="00952FDB"/>
    <w:rsid w:val="00954F21"/>
    <w:rsid w:val="009620B2"/>
    <w:rsid w:val="009670BC"/>
    <w:rsid w:val="00967AF3"/>
    <w:rsid w:val="00967F7D"/>
    <w:rsid w:val="00972120"/>
    <w:rsid w:val="0097786C"/>
    <w:rsid w:val="009A0999"/>
    <w:rsid w:val="009B0E0B"/>
    <w:rsid w:val="009B3FBC"/>
    <w:rsid w:val="009C0ABA"/>
    <w:rsid w:val="009C5922"/>
    <w:rsid w:val="009D3993"/>
    <w:rsid w:val="009D3CD4"/>
    <w:rsid w:val="009E3676"/>
    <w:rsid w:val="00A04473"/>
    <w:rsid w:val="00A0770D"/>
    <w:rsid w:val="00A15559"/>
    <w:rsid w:val="00A15628"/>
    <w:rsid w:val="00A16114"/>
    <w:rsid w:val="00A20EC7"/>
    <w:rsid w:val="00A25F85"/>
    <w:rsid w:val="00A26E91"/>
    <w:rsid w:val="00A27425"/>
    <w:rsid w:val="00A42436"/>
    <w:rsid w:val="00A42B0C"/>
    <w:rsid w:val="00A440E6"/>
    <w:rsid w:val="00A46B5C"/>
    <w:rsid w:val="00A47AE5"/>
    <w:rsid w:val="00A50E2D"/>
    <w:rsid w:val="00A547AF"/>
    <w:rsid w:val="00A55953"/>
    <w:rsid w:val="00A72B8A"/>
    <w:rsid w:val="00A75C13"/>
    <w:rsid w:val="00A8566F"/>
    <w:rsid w:val="00A9099D"/>
    <w:rsid w:val="00AA33B6"/>
    <w:rsid w:val="00AB2305"/>
    <w:rsid w:val="00AC051A"/>
    <w:rsid w:val="00AC27E1"/>
    <w:rsid w:val="00AC38E7"/>
    <w:rsid w:val="00AC4209"/>
    <w:rsid w:val="00AC6133"/>
    <w:rsid w:val="00AC7905"/>
    <w:rsid w:val="00AC7F6B"/>
    <w:rsid w:val="00AD4F8D"/>
    <w:rsid w:val="00AF1079"/>
    <w:rsid w:val="00AF35B5"/>
    <w:rsid w:val="00B03574"/>
    <w:rsid w:val="00B04A33"/>
    <w:rsid w:val="00B07DB5"/>
    <w:rsid w:val="00B138A2"/>
    <w:rsid w:val="00B176DD"/>
    <w:rsid w:val="00B279EF"/>
    <w:rsid w:val="00B418CC"/>
    <w:rsid w:val="00B43834"/>
    <w:rsid w:val="00B50D68"/>
    <w:rsid w:val="00B53342"/>
    <w:rsid w:val="00B55028"/>
    <w:rsid w:val="00B60DD3"/>
    <w:rsid w:val="00B6508B"/>
    <w:rsid w:val="00B715BA"/>
    <w:rsid w:val="00B9312B"/>
    <w:rsid w:val="00BA2148"/>
    <w:rsid w:val="00BB46F0"/>
    <w:rsid w:val="00BC0876"/>
    <w:rsid w:val="00BD4F13"/>
    <w:rsid w:val="00C01330"/>
    <w:rsid w:val="00C12F7C"/>
    <w:rsid w:val="00C178D2"/>
    <w:rsid w:val="00C27D19"/>
    <w:rsid w:val="00C33630"/>
    <w:rsid w:val="00C33F8D"/>
    <w:rsid w:val="00C34EE0"/>
    <w:rsid w:val="00C53956"/>
    <w:rsid w:val="00C57B2B"/>
    <w:rsid w:val="00C637E6"/>
    <w:rsid w:val="00C65690"/>
    <w:rsid w:val="00C65866"/>
    <w:rsid w:val="00C674A9"/>
    <w:rsid w:val="00C85699"/>
    <w:rsid w:val="00C922FC"/>
    <w:rsid w:val="00CA1E67"/>
    <w:rsid w:val="00CA378C"/>
    <w:rsid w:val="00CB1690"/>
    <w:rsid w:val="00CB21B2"/>
    <w:rsid w:val="00CC7458"/>
    <w:rsid w:val="00CC79F6"/>
    <w:rsid w:val="00CD15D9"/>
    <w:rsid w:val="00CD3C2E"/>
    <w:rsid w:val="00CD6F81"/>
    <w:rsid w:val="00CE392D"/>
    <w:rsid w:val="00CF322E"/>
    <w:rsid w:val="00CF39FF"/>
    <w:rsid w:val="00CF69A1"/>
    <w:rsid w:val="00D01B66"/>
    <w:rsid w:val="00D0209E"/>
    <w:rsid w:val="00D15BC3"/>
    <w:rsid w:val="00D17708"/>
    <w:rsid w:val="00D31AAA"/>
    <w:rsid w:val="00D32676"/>
    <w:rsid w:val="00D57D47"/>
    <w:rsid w:val="00D60C81"/>
    <w:rsid w:val="00D638B7"/>
    <w:rsid w:val="00D70E30"/>
    <w:rsid w:val="00D7171D"/>
    <w:rsid w:val="00D76516"/>
    <w:rsid w:val="00D948A8"/>
    <w:rsid w:val="00DC06FE"/>
    <w:rsid w:val="00DC5687"/>
    <w:rsid w:val="00DD0C42"/>
    <w:rsid w:val="00DD1D39"/>
    <w:rsid w:val="00DD3CD9"/>
    <w:rsid w:val="00DD4433"/>
    <w:rsid w:val="00DD667F"/>
    <w:rsid w:val="00DF7A3E"/>
    <w:rsid w:val="00E00030"/>
    <w:rsid w:val="00E03868"/>
    <w:rsid w:val="00E15181"/>
    <w:rsid w:val="00E203F0"/>
    <w:rsid w:val="00E2190B"/>
    <w:rsid w:val="00E22072"/>
    <w:rsid w:val="00E3264E"/>
    <w:rsid w:val="00E33AD0"/>
    <w:rsid w:val="00E36023"/>
    <w:rsid w:val="00E43CA1"/>
    <w:rsid w:val="00E47B91"/>
    <w:rsid w:val="00E52496"/>
    <w:rsid w:val="00E52BB3"/>
    <w:rsid w:val="00E55F8E"/>
    <w:rsid w:val="00E6179E"/>
    <w:rsid w:val="00E6343A"/>
    <w:rsid w:val="00E64246"/>
    <w:rsid w:val="00E74D6B"/>
    <w:rsid w:val="00E91337"/>
    <w:rsid w:val="00EA6FDD"/>
    <w:rsid w:val="00EB2FAB"/>
    <w:rsid w:val="00EB3B73"/>
    <w:rsid w:val="00EB7659"/>
    <w:rsid w:val="00EC60E2"/>
    <w:rsid w:val="00EC64A9"/>
    <w:rsid w:val="00ED52F7"/>
    <w:rsid w:val="00EE7022"/>
    <w:rsid w:val="00EF5EF1"/>
    <w:rsid w:val="00F03DED"/>
    <w:rsid w:val="00F1045B"/>
    <w:rsid w:val="00F1274C"/>
    <w:rsid w:val="00F1360E"/>
    <w:rsid w:val="00F153C7"/>
    <w:rsid w:val="00F30B65"/>
    <w:rsid w:val="00F40FD8"/>
    <w:rsid w:val="00F41EE6"/>
    <w:rsid w:val="00F44696"/>
    <w:rsid w:val="00F46A6C"/>
    <w:rsid w:val="00F57362"/>
    <w:rsid w:val="00F57CA4"/>
    <w:rsid w:val="00F64501"/>
    <w:rsid w:val="00F66AD3"/>
    <w:rsid w:val="00F72262"/>
    <w:rsid w:val="00F81776"/>
    <w:rsid w:val="00F83C68"/>
    <w:rsid w:val="00F90DAC"/>
    <w:rsid w:val="00FC1B1D"/>
    <w:rsid w:val="00FC24C4"/>
    <w:rsid w:val="00FD4CC4"/>
    <w:rsid w:val="00FE40A9"/>
    <w:rsid w:val="00FF0581"/>
    <w:rsid w:val="00FF3F86"/>
    <w:rsid w:val="00FF7E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669A81"/>
  <w15:chartTrackingRefBased/>
  <w15:docId w15:val="{6A24CC80-DC8C-4257-A357-3063664C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3AD0"/>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E33AD0"/>
  </w:style>
  <w:style w:type="paragraph" w:styleId="Fuzeile">
    <w:name w:val="footer"/>
    <w:basedOn w:val="Standard"/>
    <w:link w:val="FuzeileZchn"/>
    <w:uiPriority w:val="99"/>
    <w:unhideWhenUsed/>
    <w:rsid w:val="00E33AD0"/>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E33AD0"/>
  </w:style>
  <w:style w:type="paragraph" w:styleId="StandardWeb">
    <w:name w:val="Normal (Web)"/>
    <w:basedOn w:val="Standard"/>
    <w:uiPriority w:val="99"/>
    <w:unhideWhenUsed/>
    <w:rsid w:val="00B138A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ett">
    <w:name w:val="Strong"/>
    <w:basedOn w:val="Absatz-Standardschriftart"/>
    <w:uiPriority w:val="22"/>
    <w:qFormat/>
    <w:rsid w:val="00B418CC"/>
    <w:rPr>
      <w:b/>
      <w:bCs/>
    </w:rPr>
  </w:style>
  <w:style w:type="character" w:styleId="Hyperlink">
    <w:name w:val="Hyperlink"/>
    <w:basedOn w:val="Absatz-Standardschriftart"/>
    <w:uiPriority w:val="99"/>
    <w:unhideWhenUsed/>
    <w:rsid w:val="00A55953"/>
    <w:rPr>
      <w:color w:val="0563C1" w:themeColor="hyperlink"/>
      <w:u w:val="single"/>
    </w:rPr>
  </w:style>
  <w:style w:type="character" w:customStyle="1" w:styleId="NichtaufgelsteErwhnung1">
    <w:name w:val="Nicht aufgelöste Erwähnung1"/>
    <w:basedOn w:val="Absatz-Standardschriftart"/>
    <w:uiPriority w:val="99"/>
    <w:semiHidden/>
    <w:unhideWhenUsed/>
    <w:rsid w:val="00A55953"/>
    <w:rPr>
      <w:color w:val="605E5C"/>
      <w:shd w:val="clear" w:color="auto" w:fill="E1DFDD"/>
    </w:rPr>
  </w:style>
  <w:style w:type="character" w:styleId="Kommentarzeichen">
    <w:name w:val="annotation reference"/>
    <w:basedOn w:val="Absatz-Standardschriftart"/>
    <w:uiPriority w:val="99"/>
    <w:semiHidden/>
    <w:unhideWhenUsed/>
    <w:rsid w:val="00401896"/>
    <w:rPr>
      <w:sz w:val="16"/>
      <w:szCs w:val="16"/>
    </w:rPr>
  </w:style>
  <w:style w:type="paragraph" w:styleId="Kommentartext">
    <w:name w:val="annotation text"/>
    <w:basedOn w:val="Standard"/>
    <w:link w:val="KommentartextZchn"/>
    <w:uiPriority w:val="99"/>
    <w:semiHidden/>
    <w:unhideWhenUsed/>
    <w:rsid w:val="004018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1896"/>
    <w:rPr>
      <w:sz w:val="20"/>
      <w:szCs w:val="20"/>
    </w:rPr>
  </w:style>
  <w:style w:type="paragraph" w:styleId="Kommentarthema">
    <w:name w:val="annotation subject"/>
    <w:basedOn w:val="Kommentartext"/>
    <w:next w:val="Kommentartext"/>
    <w:link w:val="KommentarthemaZchn"/>
    <w:uiPriority w:val="99"/>
    <w:semiHidden/>
    <w:unhideWhenUsed/>
    <w:rsid w:val="00401896"/>
    <w:rPr>
      <w:b/>
      <w:bCs/>
    </w:rPr>
  </w:style>
  <w:style w:type="character" w:customStyle="1" w:styleId="KommentarthemaZchn">
    <w:name w:val="Kommentarthema Zchn"/>
    <w:basedOn w:val="KommentartextZchn"/>
    <w:link w:val="Kommentarthema"/>
    <w:uiPriority w:val="99"/>
    <w:semiHidden/>
    <w:rsid w:val="00401896"/>
    <w:rPr>
      <w:b/>
      <w:bCs/>
      <w:sz w:val="20"/>
      <w:szCs w:val="20"/>
    </w:rPr>
  </w:style>
  <w:style w:type="paragraph" w:styleId="Sprechblasentext">
    <w:name w:val="Balloon Text"/>
    <w:basedOn w:val="Standard"/>
    <w:link w:val="SprechblasentextZchn"/>
    <w:uiPriority w:val="99"/>
    <w:semiHidden/>
    <w:unhideWhenUsed/>
    <w:rsid w:val="0040189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1896"/>
    <w:rPr>
      <w:rFonts w:ascii="Segoe UI" w:hAnsi="Segoe UI" w:cs="Segoe UI"/>
      <w:sz w:val="18"/>
      <w:szCs w:val="18"/>
    </w:rPr>
  </w:style>
  <w:style w:type="paragraph" w:styleId="berarbeitung">
    <w:name w:val="Revision"/>
    <w:hidden/>
    <w:uiPriority w:val="99"/>
    <w:semiHidden/>
    <w:rsid w:val="00242B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483231">
      <w:bodyDiv w:val="1"/>
      <w:marLeft w:val="0"/>
      <w:marRight w:val="0"/>
      <w:marTop w:val="0"/>
      <w:marBottom w:val="0"/>
      <w:divBdr>
        <w:top w:val="none" w:sz="0" w:space="0" w:color="auto"/>
        <w:left w:val="none" w:sz="0" w:space="0" w:color="auto"/>
        <w:bottom w:val="none" w:sz="0" w:space="0" w:color="auto"/>
        <w:right w:val="none" w:sz="0" w:space="0" w:color="auto"/>
      </w:divBdr>
    </w:div>
    <w:div w:id="1513912889">
      <w:bodyDiv w:val="1"/>
      <w:marLeft w:val="0"/>
      <w:marRight w:val="0"/>
      <w:marTop w:val="0"/>
      <w:marBottom w:val="0"/>
      <w:divBdr>
        <w:top w:val="none" w:sz="0" w:space="0" w:color="auto"/>
        <w:left w:val="none" w:sz="0" w:space="0" w:color="auto"/>
        <w:bottom w:val="none" w:sz="0" w:space="0" w:color="auto"/>
        <w:right w:val="none" w:sz="0" w:space="0" w:color="auto"/>
      </w:divBdr>
    </w:div>
    <w:div w:id="1610968040">
      <w:bodyDiv w:val="1"/>
      <w:marLeft w:val="0"/>
      <w:marRight w:val="0"/>
      <w:marTop w:val="0"/>
      <w:marBottom w:val="0"/>
      <w:divBdr>
        <w:top w:val="none" w:sz="0" w:space="0" w:color="auto"/>
        <w:left w:val="none" w:sz="0" w:space="0" w:color="auto"/>
        <w:bottom w:val="none" w:sz="0" w:space="0" w:color="auto"/>
        <w:right w:val="none" w:sz="0" w:space="0" w:color="auto"/>
      </w:divBdr>
      <w:divsChild>
        <w:div w:id="1118186348">
          <w:marLeft w:val="2400"/>
          <w:marRight w:val="2400"/>
          <w:marTop w:val="0"/>
          <w:marBottom w:val="0"/>
          <w:divBdr>
            <w:top w:val="none" w:sz="0" w:space="0" w:color="auto"/>
            <w:left w:val="none" w:sz="0" w:space="0" w:color="auto"/>
            <w:bottom w:val="none" w:sz="0" w:space="0" w:color="auto"/>
            <w:right w:val="none" w:sz="0" w:space="0" w:color="auto"/>
          </w:divBdr>
          <w:divsChild>
            <w:div w:id="1112825554">
              <w:marLeft w:val="0"/>
              <w:marRight w:val="0"/>
              <w:marTop w:val="0"/>
              <w:marBottom w:val="0"/>
              <w:divBdr>
                <w:top w:val="none" w:sz="0" w:space="0" w:color="auto"/>
                <w:left w:val="none" w:sz="0" w:space="0" w:color="auto"/>
                <w:bottom w:val="none" w:sz="0" w:space="0" w:color="auto"/>
                <w:right w:val="none" w:sz="0" w:space="0" w:color="auto"/>
              </w:divBdr>
              <w:divsChild>
                <w:div w:id="1821997009">
                  <w:marLeft w:val="0"/>
                  <w:marRight w:val="0"/>
                  <w:marTop w:val="0"/>
                  <w:marBottom w:val="0"/>
                  <w:divBdr>
                    <w:top w:val="none" w:sz="0" w:space="0" w:color="auto"/>
                    <w:left w:val="none" w:sz="0" w:space="0" w:color="auto"/>
                    <w:bottom w:val="none" w:sz="0" w:space="0" w:color="auto"/>
                    <w:right w:val="none" w:sz="0" w:space="0" w:color="auto"/>
                  </w:divBdr>
                  <w:divsChild>
                    <w:div w:id="2128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aik.seete@velux.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lux.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2E771DEBDF2847A0F1AD89BB546B19" ma:contentTypeVersion="11" ma:contentTypeDescription="Create a new document." ma:contentTypeScope="" ma:versionID="863ab39f3e835d444edf6eb327f61acb">
  <xsd:schema xmlns:xsd="http://www.w3.org/2001/XMLSchema" xmlns:xs="http://www.w3.org/2001/XMLSchema" xmlns:p="http://schemas.microsoft.com/office/2006/metadata/properties" xmlns:ns3="ece48145-cf35-4e72-af20-f1df4de6bc87" xmlns:ns4="0333278c-a8df-44fe-a2a5-127e0226dfc6" targetNamespace="http://schemas.microsoft.com/office/2006/metadata/properties" ma:root="true" ma:fieldsID="e212f205149cfa30d806bd82d42ee38f" ns3:_="" ns4:_="">
    <xsd:import namespace="ece48145-cf35-4e72-af20-f1df4de6bc87"/>
    <xsd:import namespace="0333278c-a8df-44fe-a2a5-127e0226df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48145-cf35-4e72-af20-f1df4de6bc8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33278c-a8df-44fe-a2a5-127e0226df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82040-DA06-4ADD-A0C1-CEBEB54D14FC}">
  <ds:schemaRefs>
    <ds:schemaRef ds:uri="ece48145-cf35-4e72-af20-f1df4de6bc87"/>
    <ds:schemaRef ds:uri="http://purl.org/dc/terms/"/>
    <ds:schemaRef ds:uri="http://schemas.openxmlformats.org/package/2006/metadata/core-properties"/>
    <ds:schemaRef ds:uri="http://schemas.microsoft.com/office/2006/documentManagement/types"/>
    <ds:schemaRef ds:uri="0333278c-a8df-44fe-a2a5-127e0226dfc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C44C3BF-C99B-4D0D-A617-922038C9FADA}">
  <ds:schemaRefs>
    <ds:schemaRef ds:uri="http://schemas.microsoft.com/sharepoint/v3/contenttype/forms"/>
  </ds:schemaRefs>
</ds:datastoreItem>
</file>

<file path=customXml/itemProps3.xml><?xml version="1.0" encoding="utf-8"?>
<ds:datastoreItem xmlns:ds="http://schemas.openxmlformats.org/officeDocument/2006/customXml" ds:itemID="{3F3DF01C-B7DD-4B8B-B27D-FF426E722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48145-cf35-4e72-af20-f1df4de6bc87"/>
    <ds:schemaRef ds:uri="0333278c-a8df-44fe-a2a5-127e0226d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6558</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Bjørnager</dc:creator>
  <cp:keywords/>
  <dc:description/>
  <cp:lastModifiedBy>O.Williges</cp:lastModifiedBy>
  <cp:revision>13</cp:revision>
  <dcterms:created xsi:type="dcterms:W3CDTF">2019-11-22T11:49:00Z</dcterms:created>
  <dcterms:modified xsi:type="dcterms:W3CDTF">2019-11-22T13:40:00Z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0x010100D92E771DEBDF2847A0F1AD89BB546B19</vt:lpwstr>
  </property>
</Properties>
</file>