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59B3A9" w14:textId="4F78F54A" w:rsidR="009E7961" w:rsidRDefault="00EB43FA">
      <w:pPr>
        <w:pStyle w:val="Kopfzeile"/>
        <w:tabs>
          <w:tab w:val="left" w:pos="708"/>
        </w:tabs>
        <w:spacing w:line="480" w:lineRule="exact"/>
        <w:rPr>
          <w:rFonts w:cs="Arial"/>
          <w:b/>
          <w:bCs/>
          <w:sz w:val="48"/>
        </w:rPr>
      </w:pPr>
      <w:r>
        <w:rPr>
          <w:rFonts w:cs="Arial"/>
          <w:b/>
          <w:bCs/>
          <w:noProof/>
          <w:sz w:val="48"/>
          <w:lang w:eastAsia="de-DE"/>
        </w:rPr>
        <w:drawing>
          <wp:anchor distT="0" distB="0" distL="114300" distR="114300" simplePos="0" relativeHeight="251668480" behindDoc="0" locked="0" layoutInCell="1" allowOverlap="1" wp14:anchorId="165374EE" wp14:editId="1927D4FD">
            <wp:simplePos x="0" y="0"/>
            <wp:positionH relativeFrom="margin">
              <wp:posOffset>4520565</wp:posOffset>
            </wp:positionH>
            <wp:positionV relativeFrom="margin">
              <wp:posOffset>-154940</wp:posOffset>
            </wp:positionV>
            <wp:extent cx="1247775" cy="1087120"/>
            <wp:effectExtent l="0" t="0" r="952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t_logo_grey_part_of_VELUX_Commercial.jpg"/>
                    <pic:cNvPicPr/>
                  </pic:nvPicPr>
                  <pic:blipFill>
                    <a:blip r:embed="rId8">
                      <a:extLst>
                        <a:ext uri="{28A0092B-C50C-407E-A947-70E740481C1C}">
                          <a14:useLocalDpi xmlns:a14="http://schemas.microsoft.com/office/drawing/2010/main" val="0"/>
                        </a:ext>
                      </a:extLst>
                    </a:blip>
                    <a:stretch>
                      <a:fillRect/>
                    </a:stretch>
                  </pic:blipFill>
                  <pic:spPr>
                    <a:xfrm>
                      <a:off x="0" y="0"/>
                      <a:ext cx="1247775" cy="1087120"/>
                    </a:xfrm>
                    <a:prstGeom prst="rect">
                      <a:avLst/>
                    </a:prstGeom>
                  </pic:spPr>
                </pic:pic>
              </a:graphicData>
            </a:graphic>
            <wp14:sizeRelH relativeFrom="margin">
              <wp14:pctWidth>0</wp14:pctWidth>
            </wp14:sizeRelH>
            <wp14:sizeRelV relativeFrom="margin">
              <wp14:pctHeight>0</wp14:pctHeight>
            </wp14:sizeRelV>
          </wp:anchor>
        </w:drawing>
      </w:r>
    </w:p>
    <w:p w14:paraId="6F3768EA" w14:textId="4DC372AE" w:rsidR="00A87D2B" w:rsidRPr="00B8621C" w:rsidRDefault="00A87D2B">
      <w:pPr>
        <w:pStyle w:val="Kopfzeile"/>
        <w:tabs>
          <w:tab w:val="left" w:pos="708"/>
        </w:tabs>
        <w:spacing w:line="480" w:lineRule="exact"/>
        <w:rPr>
          <w:rFonts w:cs="Arial"/>
          <w:b/>
          <w:bCs/>
          <w:sz w:val="48"/>
        </w:rPr>
      </w:pPr>
      <w:r w:rsidRPr="00B8621C">
        <w:rPr>
          <w:rFonts w:cs="Arial"/>
          <w:b/>
          <w:bCs/>
          <w:sz w:val="48"/>
        </w:rPr>
        <w:t>Presseinformation</w:t>
      </w:r>
    </w:p>
    <w:p w14:paraId="3BC0D65D" w14:textId="77B0AA0F" w:rsidR="00A87D2B" w:rsidRPr="00B8621C" w:rsidRDefault="00A87D2B">
      <w:pPr>
        <w:pStyle w:val="Kopfzeile"/>
        <w:tabs>
          <w:tab w:val="left" w:pos="708"/>
        </w:tabs>
        <w:spacing w:line="320" w:lineRule="exact"/>
        <w:rPr>
          <w:rFonts w:cs="Arial"/>
          <w:sz w:val="20"/>
        </w:rPr>
      </w:pPr>
      <w:r w:rsidRPr="00B8621C">
        <w:rPr>
          <w:rFonts w:cs="Arial"/>
          <w:b/>
          <w:bCs/>
          <w:sz w:val="20"/>
        </w:rPr>
        <w:t>JET-Gruppe</w:t>
      </w:r>
      <w:r w:rsidRPr="00B8621C">
        <w:rPr>
          <w:rFonts w:cs="Arial"/>
          <w:sz w:val="20"/>
        </w:rPr>
        <w:t xml:space="preserve">, </w:t>
      </w:r>
      <w:proofErr w:type="spellStart"/>
      <w:r w:rsidRPr="00B8621C">
        <w:rPr>
          <w:rFonts w:cs="Arial"/>
          <w:sz w:val="20"/>
        </w:rPr>
        <w:t>Weidehorst</w:t>
      </w:r>
      <w:proofErr w:type="spellEnd"/>
      <w:r w:rsidRPr="00B8621C">
        <w:rPr>
          <w:rFonts w:cs="Arial"/>
          <w:sz w:val="20"/>
        </w:rPr>
        <w:t xml:space="preserve"> 28, 32609 </w:t>
      </w:r>
      <w:proofErr w:type="spellStart"/>
      <w:r w:rsidRPr="00B8621C">
        <w:rPr>
          <w:rFonts w:cs="Arial"/>
          <w:sz w:val="20"/>
        </w:rPr>
        <w:t>Hüllhorst</w:t>
      </w:r>
      <w:proofErr w:type="spellEnd"/>
    </w:p>
    <w:p w14:paraId="6FEC8347" w14:textId="44B51D23" w:rsidR="00A87D2B" w:rsidRPr="00B8621C" w:rsidRDefault="00A87D2B">
      <w:pPr>
        <w:pStyle w:val="Kopfzeile"/>
        <w:tabs>
          <w:tab w:val="left" w:pos="708"/>
        </w:tabs>
        <w:spacing w:line="320" w:lineRule="exact"/>
        <w:rPr>
          <w:rFonts w:cs="Arial"/>
          <w:sz w:val="20"/>
        </w:rPr>
      </w:pPr>
      <w:r w:rsidRPr="00B8621C">
        <w:rPr>
          <w:rFonts w:cs="Arial"/>
          <w:sz w:val="20"/>
        </w:rPr>
        <w:t xml:space="preserve">Abdruck honorarfrei. </w:t>
      </w:r>
    </w:p>
    <w:p w14:paraId="2B182BD8" w14:textId="77777777" w:rsidR="00A87D2B" w:rsidRDefault="00A87D2B">
      <w:pPr>
        <w:pStyle w:val="Kopfzeile"/>
        <w:tabs>
          <w:tab w:val="left" w:pos="708"/>
        </w:tabs>
        <w:spacing w:line="320" w:lineRule="exact"/>
        <w:jc w:val="right"/>
        <w:rPr>
          <w:rFonts w:cs="Arial"/>
          <w:sz w:val="20"/>
        </w:rPr>
      </w:pPr>
    </w:p>
    <w:p w14:paraId="035DE03F" w14:textId="77777777" w:rsidR="00167E7D" w:rsidRPr="00B8621C" w:rsidRDefault="00167E7D">
      <w:pPr>
        <w:pStyle w:val="Kopfzeile"/>
        <w:tabs>
          <w:tab w:val="left" w:pos="708"/>
        </w:tabs>
        <w:spacing w:line="320" w:lineRule="exact"/>
        <w:jc w:val="right"/>
        <w:rPr>
          <w:rFonts w:cs="Arial"/>
          <w:sz w:val="20"/>
        </w:rPr>
      </w:pPr>
    </w:p>
    <w:p w14:paraId="304AB23E" w14:textId="55234258" w:rsidR="00F27B19" w:rsidRPr="006B789B" w:rsidRDefault="00F27B19" w:rsidP="00F27B19">
      <w:pPr>
        <w:pStyle w:val="Pressemitteilung"/>
        <w:numPr>
          <w:ilvl w:val="0"/>
          <w:numId w:val="0"/>
        </w:numPr>
        <w:spacing w:after="480"/>
        <w:rPr>
          <w:rFonts w:ascii="Arial" w:hAnsi="Arial"/>
          <w:color w:val="000000" w:themeColor="text1"/>
        </w:rPr>
      </w:pPr>
      <w:r w:rsidRPr="006B789B">
        <w:rPr>
          <w:rFonts w:ascii="Arial" w:hAnsi="Arial"/>
          <w:color w:val="000000" w:themeColor="text1"/>
          <w:sz w:val="20"/>
        </w:rPr>
        <w:t>28. Juni 2019</w:t>
      </w:r>
    </w:p>
    <w:p w14:paraId="3CA4C8D1" w14:textId="1ED39BF0" w:rsidR="00F27B19" w:rsidRPr="00F27B19" w:rsidRDefault="00F27B19" w:rsidP="00F27B19">
      <w:pPr>
        <w:pStyle w:val="berschrift1"/>
        <w:numPr>
          <w:ilvl w:val="0"/>
          <w:numId w:val="0"/>
        </w:numPr>
        <w:tabs>
          <w:tab w:val="left" w:pos="7371"/>
        </w:tabs>
        <w:suppressAutoHyphens w:val="0"/>
        <w:spacing w:after="240" w:line="320" w:lineRule="atLeast"/>
        <w:rPr>
          <w:b w:val="0"/>
          <w:color w:val="000000" w:themeColor="text1"/>
          <w:sz w:val="28"/>
        </w:rPr>
      </w:pPr>
      <w:r w:rsidRPr="00F27B19">
        <w:rPr>
          <w:color w:val="000000" w:themeColor="text1"/>
          <w:sz w:val="28"/>
        </w:rPr>
        <w:t xml:space="preserve">Auszeichnung: </w:t>
      </w:r>
      <w:r w:rsidRPr="00F27B19">
        <w:rPr>
          <w:noProof/>
          <w:color w:val="000000" w:themeColor="text1"/>
          <w:sz w:val="28"/>
        </w:rPr>
        <w:t>JET</w:t>
      </w:r>
      <w:r>
        <w:rPr>
          <w:noProof/>
          <w:color w:val="000000" w:themeColor="text1"/>
          <w:sz w:val="28"/>
        </w:rPr>
        <w:t>-</w:t>
      </w:r>
      <w:r w:rsidRPr="00F27B19">
        <w:rPr>
          <w:sz w:val="28"/>
        </w:rPr>
        <w:t xml:space="preserve">Gruppe </w:t>
      </w:r>
      <w:r w:rsidRPr="00F27B19">
        <w:rPr>
          <w:color w:val="000000" w:themeColor="text1"/>
          <w:sz w:val="28"/>
        </w:rPr>
        <w:t>gehört zu den TOP 100</w:t>
      </w:r>
    </w:p>
    <w:p w14:paraId="18B8E108" w14:textId="77777777" w:rsidR="00F27B19" w:rsidRPr="006B789B" w:rsidRDefault="00F27B19" w:rsidP="00F27B19">
      <w:pPr>
        <w:pStyle w:val="Teaser2Blocksatz"/>
        <w:tabs>
          <w:tab w:val="num" w:pos="0"/>
        </w:tabs>
        <w:spacing w:after="240" w:line="280" w:lineRule="atLeast"/>
        <w:rPr>
          <w:rFonts w:ascii="Arial" w:hAnsi="Arial"/>
          <w:b/>
          <w:color w:val="000000" w:themeColor="text1"/>
        </w:rPr>
      </w:pPr>
      <w:proofErr w:type="spellStart"/>
      <w:r>
        <w:rPr>
          <w:rFonts w:ascii="Arial" w:hAnsi="Arial"/>
          <w:b/>
          <w:i/>
          <w:color w:val="000000" w:themeColor="text1"/>
        </w:rPr>
        <w:t>Hüllhorst</w:t>
      </w:r>
      <w:proofErr w:type="spellEnd"/>
      <w:r w:rsidRPr="006B789B">
        <w:rPr>
          <w:rFonts w:ascii="Arial" w:hAnsi="Arial"/>
          <w:b/>
          <w:i/>
          <w:color w:val="000000" w:themeColor="text1"/>
        </w:rPr>
        <w:t xml:space="preserve"> </w:t>
      </w:r>
      <w:r w:rsidRPr="006B789B">
        <w:rPr>
          <w:rFonts w:ascii="Arial" w:hAnsi="Arial"/>
          <w:b/>
          <w:color w:val="000000" w:themeColor="text1"/>
        </w:rPr>
        <w:t xml:space="preserve">– Die </w:t>
      </w:r>
      <w:r w:rsidRPr="006B789B">
        <w:rPr>
          <w:rFonts w:ascii="Arial" w:hAnsi="Arial"/>
          <w:b/>
          <w:noProof/>
          <w:color w:val="000000" w:themeColor="text1"/>
        </w:rPr>
        <w:t>JET Tageslicht &amp; RWA GmbH</w:t>
      </w:r>
      <w:r w:rsidRPr="006B789B">
        <w:rPr>
          <w:rFonts w:ascii="Arial" w:hAnsi="Arial"/>
          <w:b/>
          <w:color w:val="000000" w:themeColor="text1"/>
        </w:rPr>
        <w:t xml:space="preserve"> aus </w:t>
      </w:r>
      <w:r w:rsidRPr="006B789B">
        <w:rPr>
          <w:rFonts w:ascii="Arial" w:hAnsi="Arial"/>
          <w:b/>
          <w:noProof/>
          <w:color w:val="000000" w:themeColor="text1"/>
        </w:rPr>
        <w:t>Hüllhorst</w:t>
      </w:r>
      <w:r w:rsidRPr="006B789B">
        <w:rPr>
          <w:rFonts w:ascii="Arial" w:hAnsi="Arial"/>
          <w:b/>
          <w:color w:val="000000" w:themeColor="text1"/>
        </w:rPr>
        <w:t xml:space="preserve"> hat bei der 26. Ausgabe des Innovationswettbewerbs TOP 100 den Sprung unter die Besten geschafft. Das Unternehmen wird deshalb am 28. Juni von dem Mentor des Wettbewerbs, </w:t>
      </w:r>
      <w:proofErr w:type="spellStart"/>
      <w:r w:rsidRPr="006B789B">
        <w:rPr>
          <w:rFonts w:ascii="Arial" w:hAnsi="Arial"/>
          <w:b/>
          <w:color w:val="000000" w:themeColor="text1"/>
        </w:rPr>
        <w:t>Ranga</w:t>
      </w:r>
      <w:proofErr w:type="spellEnd"/>
      <w:r w:rsidRPr="006B789B">
        <w:rPr>
          <w:rFonts w:ascii="Arial" w:hAnsi="Arial"/>
          <w:b/>
          <w:color w:val="000000" w:themeColor="text1"/>
        </w:rPr>
        <w:t xml:space="preserve"> </w:t>
      </w:r>
      <w:proofErr w:type="spellStart"/>
      <w:r w:rsidRPr="006B789B">
        <w:rPr>
          <w:rFonts w:ascii="Arial" w:hAnsi="Arial"/>
          <w:b/>
          <w:color w:val="000000" w:themeColor="text1"/>
        </w:rPr>
        <w:t>Yogeshwar</w:t>
      </w:r>
      <w:proofErr w:type="spellEnd"/>
      <w:r w:rsidRPr="006B789B">
        <w:rPr>
          <w:rFonts w:ascii="Arial" w:hAnsi="Arial"/>
          <w:b/>
          <w:color w:val="000000" w:themeColor="text1"/>
        </w:rPr>
        <w:t xml:space="preserve">, sowie dem wissenschaftlichen Leiter des Vergleichs, Prof. Dr. Nikolaus Franke, und </w:t>
      </w:r>
      <w:proofErr w:type="spellStart"/>
      <w:r w:rsidRPr="006B789B">
        <w:rPr>
          <w:rFonts w:ascii="Arial" w:hAnsi="Arial"/>
          <w:b/>
          <w:color w:val="000000" w:themeColor="text1"/>
        </w:rPr>
        <w:t>compamedia</w:t>
      </w:r>
      <w:proofErr w:type="spellEnd"/>
      <w:r w:rsidRPr="006B789B">
        <w:rPr>
          <w:rFonts w:ascii="Arial" w:hAnsi="Arial"/>
          <w:b/>
          <w:color w:val="000000" w:themeColor="text1"/>
        </w:rPr>
        <w:t xml:space="preserve"> in der Frankfurter Jahrhunderthalle ausgezeichnet. Anhand einer wissenschaftlichen Systematik bewertet TOP 100 das Innovationsmanagement mittelständischer Unternehmen. In dem unabhängigen Auswahlverfahren überzeugte das Unternehmen mit </w:t>
      </w:r>
      <w:r w:rsidRPr="00B47BFA">
        <w:rPr>
          <w:rFonts w:ascii="Arial" w:hAnsi="Arial"/>
          <w:b/>
        </w:rPr>
        <w:t xml:space="preserve">über 850 </w:t>
      </w:r>
      <w:r>
        <w:rPr>
          <w:rFonts w:ascii="Arial" w:hAnsi="Arial"/>
          <w:b/>
        </w:rPr>
        <w:t xml:space="preserve">Mitarbeitern </w:t>
      </w:r>
      <w:r w:rsidRPr="006B789B">
        <w:rPr>
          <w:rFonts w:ascii="Arial" w:hAnsi="Arial"/>
          <w:b/>
          <w:color w:val="000000" w:themeColor="text1"/>
        </w:rPr>
        <w:t>besonders mit seinem Innovationserfolg.</w:t>
      </w:r>
    </w:p>
    <w:p w14:paraId="079DA0FD" w14:textId="4A3BC28E" w:rsidR="00F27B19" w:rsidRDefault="00F27B19" w:rsidP="00F27B19">
      <w:pPr>
        <w:pStyle w:val="Kopfzeile"/>
        <w:tabs>
          <w:tab w:val="num" w:pos="0"/>
        </w:tabs>
        <w:spacing w:after="240" w:line="280" w:lineRule="atLeast"/>
        <w:ind w:right="11"/>
        <w:rPr>
          <w:rFonts w:eastAsiaTheme="minorHAnsi" w:cstheme="minorBidi"/>
          <w:color w:val="000000" w:themeColor="text1"/>
          <w:sz w:val="20"/>
          <w:lang w:eastAsia="en-US"/>
        </w:rPr>
      </w:pPr>
      <w:r>
        <w:rPr>
          <w:rFonts w:eastAsiaTheme="minorHAnsi" w:cstheme="minorBidi"/>
          <w:color w:val="000000" w:themeColor="text1"/>
          <w:sz w:val="20"/>
          <w:lang w:eastAsia="en-US"/>
        </w:rPr>
        <w:t xml:space="preserve">Als </w:t>
      </w:r>
      <w:r w:rsidRPr="00B47BFA">
        <w:rPr>
          <w:rFonts w:eastAsiaTheme="minorHAnsi" w:cstheme="minorBidi"/>
          <w:sz w:val="20"/>
          <w:lang w:eastAsia="en-US"/>
        </w:rPr>
        <w:t xml:space="preserve">Teil </w:t>
      </w:r>
      <w:r>
        <w:rPr>
          <w:rFonts w:eastAsiaTheme="minorHAnsi" w:cstheme="minorBidi"/>
          <w:sz w:val="20"/>
          <w:lang w:eastAsia="en-US"/>
        </w:rPr>
        <w:t>der Division VELUX Commercial</w:t>
      </w:r>
      <w:r w:rsidRPr="00B47BFA">
        <w:rPr>
          <w:rFonts w:eastAsiaTheme="minorHAnsi" w:cstheme="minorBidi"/>
          <w:sz w:val="20"/>
          <w:lang w:eastAsia="en-US"/>
        </w:rPr>
        <w:t xml:space="preserve"> ist </w:t>
      </w:r>
      <w:r>
        <w:rPr>
          <w:rFonts w:eastAsiaTheme="minorHAnsi" w:cstheme="minorBidi"/>
          <w:sz w:val="20"/>
          <w:lang w:eastAsia="en-US"/>
        </w:rPr>
        <w:t>die JET-</w:t>
      </w:r>
      <w:r w:rsidRPr="00B47BFA">
        <w:rPr>
          <w:rFonts w:eastAsiaTheme="minorHAnsi" w:cstheme="minorBidi"/>
          <w:sz w:val="20"/>
          <w:lang w:eastAsia="en-US"/>
        </w:rPr>
        <w:t xml:space="preserve">Gruppe </w:t>
      </w:r>
      <w:r>
        <w:rPr>
          <w:rFonts w:eastAsiaTheme="minorHAnsi" w:cstheme="minorBidi"/>
          <w:color w:val="000000" w:themeColor="text1"/>
          <w:sz w:val="20"/>
          <w:lang w:eastAsia="en-US"/>
        </w:rPr>
        <w:t>auf</w:t>
      </w:r>
      <w:r w:rsidRPr="006B789B">
        <w:rPr>
          <w:rFonts w:eastAsiaTheme="minorHAnsi" w:cstheme="minorBidi"/>
          <w:color w:val="000000" w:themeColor="text1"/>
          <w:sz w:val="20"/>
          <w:lang w:eastAsia="en-US"/>
        </w:rPr>
        <w:t xml:space="preserve"> </w:t>
      </w:r>
      <w:r>
        <w:rPr>
          <w:rFonts w:eastAsiaTheme="minorHAnsi" w:cstheme="minorBidi"/>
          <w:color w:val="000000" w:themeColor="text1"/>
          <w:sz w:val="20"/>
          <w:lang w:eastAsia="en-US"/>
        </w:rPr>
        <w:t xml:space="preserve">die </w:t>
      </w:r>
      <w:r w:rsidRPr="00B47BFA">
        <w:rPr>
          <w:rFonts w:eastAsiaTheme="minorHAnsi" w:cstheme="minorBidi"/>
          <w:sz w:val="20"/>
          <w:lang w:eastAsia="en-US"/>
        </w:rPr>
        <w:t>Produktion und Installation von Lichtkuppeln und Lichtbändern für industri</w:t>
      </w:r>
      <w:r w:rsidRPr="006B789B">
        <w:rPr>
          <w:rFonts w:eastAsiaTheme="minorHAnsi" w:cstheme="minorBidi"/>
          <w:color w:val="000000" w:themeColor="text1"/>
          <w:sz w:val="20"/>
          <w:lang w:eastAsia="en-US"/>
        </w:rPr>
        <w:t>elle Flachdächer</w:t>
      </w:r>
      <w:r>
        <w:rPr>
          <w:rFonts w:eastAsiaTheme="minorHAnsi" w:cstheme="minorBidi"/>
          <w:color w:val="000000" w:themeColor="text1"/>
          <w:sz w:val="20"/>
          <w:lang w:eastAsia="en-US"/>
        </w:rPr>
        <w:t xml:space="preserve"> spezialisiert, </w:t>
      </w:r>
      <w:r w:rsidRPr="00B47BFA">
        <w:rPr>
          <w:rFonts w:eastAsiaTheme="minorHAnsi" w:cstheme="minorBidi"/>
          <w:sz w:val="20"/>
          <w:lang w:eastAsia="en-US"/>
        </w:rPr>
        <w:t xml:space="preserve">mit welchen die Industriegebäude mit natürlichem Tageslicht, natürlicher Belüftung und natürlichem Rauchabzug ausgestattet werden. </w:t>
      </w:r>
      <w:r w:rsidRPr="00955794">
        <w:rPr>
          <w:rFonts w:eastAsiaTheme="minorHAnsi" w:cstheme="minorBidi"/>
          <w:sz w:val="20"/>
          <w:lang w:eastAsia="en-US"/>
        </w:rPr>
        <w:t xml:space="preserve">Die Innovationsstrategie des TOP 100-Unternehmens </w:t>
      </w:r>
      <w:r w:rsidRPr="006B789B">
        <w:rPr>
          <w:rFonts w:eastAsiaTheme="minorHAnsi" w:cstheme="minorBidi"/>
          <w:color w:val="000000" w:themeColor="text1"/>
          <w:sz w:val="20"/>
          <w:lang w:eastAsia="en-US"/>
        </w:rPr>
        <w:t xml:space="preserve">orientiert sich </w:t>
      </w:r>
      <w:r>
        <w:rPr>
          <w:rFonts w:eastAsiaTheme="minorHAnsi" w:cstheme="minorBidi"/>
          <w:color w:val="000000" w:themeColor="text1"/>
          <w:sz w:val="20"/>
          <w:lang w:eastAsia="en-US"/>
        </w:rPr>
        <w:t xml:space="preserve">dabei </w:t>
      </w:r>
      <w:r w:rsidRPr="006B789B">
        <w:rPr>
          <w:rFonts w:eastAsiaTheme="minorHAnsi" w:cstheme="minorBidi"/>
          <w:color w:val="000000" w:themeColor="text1"/>
          <w:sz w:val="20"/>
          <w:lang w:eastAsia="en-US"/>
        </w:rPr>
        <w:t>konsequent an technischen und gesellschaftlichen Megatrends – etwa dem Trend zur Gebäudeautomatisierung mit intelligenten Systemen, die Energieeffizienz und Sicherheit</w:t>
      </w:r>
      <w:r>
        <w:rPr>
          <w:rFonts w:eastAsiaTheme="minorHAnsi" w:cstheme="minorBidi"/>
          <w:color w:val="000000" w:themeColor="text1"/>
          <w:sz w:val="20"/>
          <w:lang w:eastAsia="en-US"/>
        </w:rPr>
        <w:t xml:space="preserve"> verbinden – </w:t>
      </w:r>
      <w:r w:rsidRPr="00B47BFA">
        <w:rPr>
          <w:rFonts w:eastAsiaTheme="minorHAnsi" w:cstheme="minorBidi"/>
          <w:sz w:val="20"/>
          <w:lang w:eastAsia="en-US"/>
        </w:rPr>
        <w:t xml:space="preserve">sowie dem Wohlbefinden durch natürliches Tageslicht.  </w:t>
      </w:r>
      <w:r w:rsidRPr="006B789B">
        <w:rPr>
          <w:rFonts w:eastAsiaTheme="minorHAnsi" w:cstheme="minorBidi"/>
          <w:color w:val="000000" w:themeColor="text1"/>
          <w:sz w:val="20"/>
          <w:lang w:eastAsia="en-US"/>
        </w:rPr>
        <w:t xml:space="preserve">Diesem Trend wird unter anderem die </w:t>
      </w:r>
      <w:r w:rsidRPr="00B47BFA">
        <w:rPr>
          <w:rFonts w:eastAsiaTheme="minorHAnsi" w:cstheme="minorBidi"/>
          <w:sz w:val="20"/>
          <w:lang w:eastAsia="en-US"/>
        </w:rPr>
        <w:t xml:space="preserve">neue </w:t>
      </w:r>
      <w:r w:rsidRPr="006B789B">
        <w:rPr>
          <w:rFonts w:eastAsiaTheme="minorHAnsi" w:cstheme="minorBidi"/>
          <w:color w:val="000000" w:themeColor="text1"/>
          <w:sz w:val="20"/>
          <w:lang w:eastAsia="en-US"/>
        </w:rPr>
        <w:t>Tageslichtkuppel SLIDER-DOME mit einem neuartigen, elektronisch gesteuerten Hub</w:t>
      </w:r>
      <w:r>
        <w:rPr>
          <w:rFonts w:eastAsiaTheme="minorHAnsi" w:cstheme="minorBidi"/>
          <w:color w:val="000000" w:themeColor="text1"/>
          <w:sz w:val="20"/>
          <w:lang w:eastAsia="en-US"/>
        </w:rPr>
        <w:t xml:space="preserve">- </w:t>
      </w:r>
      <w:r w:rsidRPr="006B789B">
        <w:rPr>
          <w:rFonts w:eastAsiaTheme="minorHAnsi" w:cstheme="minorBidi"/>
          <w:color w:val="000000" w:themeColor="text1"/>
          <w:sz w:val="20"/>
          <w:lang w:eastAsia="en-US"/>
        </w:rPr>
        <w:t>und Gleitsystem</w:t>
      </w:r>
      <w:r>
        <w:rPr>
          <w:rFonts w:eastAsiaTheme="minorHAnsi" w:cstheme="minorBidi"/>
          <w:color w:val="000000" w:themeColor="text1"/>
          <w:sz w:val="20"/>
          <w:lang w:eastAsia="en-US"/>
        </w:rPr>
        <w:t xml:space="preserve"> gerecht</w:t>
      </w:r>
      <w:r w:rsidRPr="006B789B">
        <w:rPr>
          <w:rFonts w:eastAsiaTheme="minorHAnsi" w:cstheme="minorBidi"/>
          <w:color w:val="000000" w:themeColor="text1"/>
          <w:sz w:val="20"/>
          <w:lang w:eastAsia="en-US"/>
        </w:rPr>
        <w:t xml:space="preserve">. </w:t>
      </w:r>
      <w:r>
        <w:rPr>
          <w:rFonts w:eastAsiaTheme="minorHAnsi" w:cstheme="minorBidi"/>
          <w:color w:val="000000" w:themeColor="text1"/>
          <w:sz w:val="20"/>
          <w:lang w:eastAsia="en-US"/>
        </w:rPr>
        <w:t>E</w:t>
      </w:r>
      <w:r w:rsidRPr="006B789B">
        <w:rPr>
          <w:rFonts w:eastAsiaTheme="minorHAnsi" w:cstheme="minorBidi"/>
          <w:color w:val="000000" w:themeColor="text1"/>
          <w:sz w:val="20"/>
          <w:lang w:eastAsia="en-US"/>
        </w:rPr>
        <w:t>ine intelligente Sensorik</w:t>
      </w:r>
      <w:r>
        <w:rPr>
          <w:rFonts w:eastAsiaTheme="minorHAnsi" w:cstheme="minorBidi"/>
          <w:color w:val="000000" w:themeColor="text1"/>
          <w:sz w:val="20"/>
          <w:lang w:eastAsia="en-US"/>
        </w:rPr>
        <w:t xml:space="preserve"> ermöglicht hier</w:t>
      </w:r>
      <w:r w:rsidRPr="006B789B">
        <w:rPr>
          <w:rFonts w:eastAsiaTheme="minorHAnsi" w:cstheme="minorBidi"/>
          <w:color w:val="000000" w:themeColor="text1"/>
          <w:sz w:val="20"/>
          <w:lang w:eastAsia="en-US"/>
        </w:rPr>
        <w:t xml:space="preserve"> eine vorausschauende Wartung.</w:t>
      </w:r>
    </w:p>
    <w:p w14:paraId="4535BC69" w14:textId="77777777" w:rsidR="00F27B19" w:rsidRDefault="00F27B19" w:rsidP="00F27B19">
      <w:pPr>
        <w:pStyle w:val="Kopfzeile"/>
        <w:tabs>
          <w:tab w:val="num" w:pos="0"/>
        </w:tabs>
        <w:spacing w:after="240" w:line="280" w:lineRule="atLeast"/>
        <w:ind w:right="11"/>
        <w:rPr>
          <w:rFonts w:eastAsiaTheme="minorHAnsi" w:cstheme="minorBidi"/>
          <w:color w:val="000000" w:themeColor="text1"/>
          <w:sz w:val="20"/>
          <w:lang w:eastAsia="en-US"/>
        </w:rPr>
      </w:pPr>
      <w:r w:rsidRPr="00B47BFA">
        <w:rPr>
          <w:rFonts w:eastAsiaTheme="minorHAnsi" w:cstheme="minorBidi"/>
          <w:sz w:val="20"/>
          <w:lang w:eastAsia="en-US"/>
        </w:rPr>
        <w:t xml:space="preserve">Einen besonderen Schwerpunkt legt das Unternehmen auf die Absturzsicherheit. Absturzsicherheit ist für </w:t>
      </w:r>
      <w:r>
        <w:rPr>
          <w:rFonts w:eastAsiaTheme="minorHAnsi" w:cstheme="minorBidi"/>
          <w:sz w:val="20"/>
          <w:lang w:eastAsia="en-US"/>
        </w:rPr>
        <w:t>das Unternehmen</w:t>
      </w:r>
      <w:r w:rsidRPr="00B47BFA">
        <w:rPr>
          <w:rFonts w:eastAsiaTheme="minorHAnsi" w:cstheme="minorBidi"/>
          <w:sz w:val="20"/>
          <w:lang w:eastAsia="en-US"/>
        </w:rPr>
        <w:t xml:space="preserve"> ein durchgehender Prozess von der Gefährdungsanalyse bis zur Installation und Inbetriebnahme der Schutzvorrichtungen.</w:t>
      </w:r>
      <w:r>
        <w:rPr>
          <w:rFonts w:eastAsiaTheme="minorHAnsi" w:cstheme="minorBidi"/>
          <w:sz w:val="20"/>
          <w:lang w:eastAsia="en-US"/>
        </w:rPr>
        <w:t xml:space="preserve"> </w:t>
      </w:r>
      <w:r w:rsidRPr="00B47BFA">
        <w:rPr>
          <w:rFonts w:eastAsiaTheme="minorHAnsi" w:cstheme="minorBidi"/>
          <w:sz w:val="20"/>
          <w:lang w:eastAsia="en-US"/>
        </w:rPr>
        <w:t xml:space="preserve"> Aufgrund vielfältiger Anforderungen auf industriellen Flachdächern, </w:t>
      </w:r>
      <w:r>
        <w:rPr>
          <w:rFonts w:eastAsiaTheme="minorHAnsi" w:cstheme="minorBidi"/>
          <w:sz w:val="20"/>
          <w:lang w:eastAsia="en-US"/>
        </w:rPr>
        <w:t>z. B.</w:t>
      </w:r>
      <w:r w:rsidRPr="00B47BFA">
        <w:rPr>
          <w:rFonts w:eastAsiaTheme="minorHAnsi" w:cstheme="minorBidi"/>
          <w:sz w:val="20"/>
          <w:lang w:eastAsia="en-US"/>
        </w:rPr>
        <w:t xml:space="preserve"> bei Installations-, Wartungs-,  Revisions- und Reparaturarbeiten</w:t>
      </w:r>
      <w:r>
        <w:rPr>
          <w:rFonts w:eastAsiaTheme="minorHAnsi" w:cstheme="minorBidi"/>
          <w:sz w:val="20"/>
          <w:lang w:eastAsia="en-US"/>
        </w:rPr>
        <w:t>,</w:t>
      </w:r>
      <w:r w:rsidRPr="00B47BFA">
        <w:rPr>
          <w:rFonts w:eastAsiaTheme="minorHAnsi" w:cstheme="minorBidi"/>
          <w:sz w:val="20"/>
          <w:lang w:eastAsia="en-US"/>
        </w:rPr>
        <w:t xml:space="preserve"> „wächst der Bedarf an Produkten, die einfacher montiert</w:t>
      </w:r>
      <w:r>
        <w:rPr>
          <w:rFonts w:eastAsiaTheme="minorHAnsi" w:cstheme="minorBidi"/>
          <w:sz w:val="20"/>
          <w:lang w:eastAsia="en-US"/>
        </w:rPr>
        <w:t>,</w:t>
      </w:r>
      <w:r w:rsidRPr="00B47BFA">
        <w:rPr>
          <w:rFonts w:eastAsiaTheme="minorHAnsi" w:cstheme="minorBidi"/>
          <w:sz w:val="20"/>
          <w:lang w:eastAsia="en-US"/>
        </w:rPr>
        <w:t xml:space="preserve"> sowie schneller und einfacher konfiguriert werden können,“ </w:t>
      </w:r>
      <w:r w:rsidRPr="006B789B">
        <w:rPr>
          <w:rFonts w:eastAsiaTheme="minorHAnsi" w:cstheme="minorBidi"/>
          <w:color w:val="000000" w:themeColor="text1"/>
          <w:sz w:val="20"/>
          <w:lang w:eastAsia="en-US"/>
        </w:rPr>
        <w:t xml:space="preserve">berichtet der Geschäftsführer Ralf Dahmer. Ein </w:t>
      </w:r>
      <w:r>
        <w:rPr>
          <w:rFonts w:eastAsiaTheme="minorHAnsi" w:cstheme="minorBidi"/>
          <w:color w:val="000000" w:themeColor="text1"/>
          <w:sz w:val="20"/>
          <w:lang w:eastAsia="en-US"/>
        </w:rPr>
        <w:t xml:space="preserve">entsprechend </w:t>
      </w:r>
      <w:r w:rsidRPr="006B789B">
        <w:rPr>
          <w:rFonts w:eastAsiaTheme="minorHAnsi" w:cstheme="minorBidi"/>
          <w:color w:val="000000" w:themeColor="text1"/>
          <w:sz w:val="20"/>
          <w:lang w:eastAsia="en-US"/>
        </w:rPr>
        <w:t>standardisiertes Angebot</w:t>
      </w:r>
      <w:r>
        <w:rPr>
          <w:rFonts w:eastAsiaTheme="minorHAnsi" w:cstheme="minorBidi"/>
          <w:color w:val="000000" w:themeColor="text1"/>
          <w:sz w:val="20"/>
          <w:lang w:eastAsia="en-US"/>
        </w:rPr>
        <w:t xml:space="preserve"> </w:t>
      </w:r>
      <w:r w:rsidRPr="006B789B">
        <w:rPr>
          <w:rFonts w:eastAsiaTheme="minorHAnsi" w:cstheme="minorBidi"/>
          <w:color w:val="000000" w:themeColor="text1"/>
          <w:sz w:val="20"/>
          <w:lang w:eastAsia="en-US"/>
        </w:rPr>
        <w:t xml:space="preserve">hat </w:t>
      </w:r>
      <w:r>
        <w:rPr>
          <w:rFonts w:eastAsiaTheme="minorHAnsi" w:cstheme="minorBidi"/>
          <w:color w:val="000000" w:themeColor="text1"/>
          <w:sz w:val="20"/>
          <w:lang w:eastAsia="en-US"/>
        </w:rPr>
        <w:t xml:space="preserve">der Top-Innovator </w:t>
      </w:r>
      <w:r w:rsidRPr="006B789B">
        <w:rPr>
          <w:rFonts w:eastAsiaTheme="minorHAnsi" w:cstheme="minorBidi"/>
          <w:color w:val="000000" w:themeColor="text1"/>
          <w:sz w:val="20"/>
          <w:lang w:eastAsia="en-US"/>
        </w:rPr>
        <w:t>auf dem Gebiet der Absturzsicherung geschaffen.</w:t>
      </w:r>
      <w:r>
        <w:rPr>
          <w:rFonts w:eastAsiaTheme="minorHAnsi" w:cstheme="minorBidi"/>
          <w:color w:val="000000" w:themeColor="text1"/>
          <w:sz w:val="20"/>
          <w:lang w:eastAsia="en-US"/>
        </w:rPr>
        <w:t xml:space="preserve"> </w:t>
      </w:r>
      <w:r w:rsidRPr="006B789B">
        <w:rPr>
          <w:rFonts w:eastAsiaTheme="minorHAnsi" w:cstheme="minorBidi"/>
          <w:color w:val="000000" w:themeColor="text1"/>
          <w:sz w:val="20"/>
          <w:lang w:eastAsia="en-US"/>
        </w:rPr>
        <w:t>Das nachrüstbare, dynamische Durchsturzsicherungsnetz „JET-LK-DDN“ ist für Aufsatzkränze unterschiedlichster Hersteller geeignet</w:t>
      </w:r>
      <w:r>
        <w:rPr>
          <w:rFonts w:eastAsiaTheme="minorHAnsi" w:cstheme="minorBidi"/>
          <w:color w:val="000000" w:themeColor="text1"/>
          <w:sz w:val="20"/>
          <w:lang w:eastAsia="en-US"/>
        </w:rPr>
        <w:t xml:space="preserve"> </w:t>
      </w:r>
      <w:r w:rsidRPr="002513B8">
        <w:rPr>
          <w:rFonts w:eastAsiaTheme="minorHAnsi" w:cstheme="minorBidi"/>
          <w:sz w:val="20"/>
          <w:lang w:eastAsia="en-US"/>
        </w:rPr>
        <w:t xml:space="preserve">und zertifiziert. Dachdecker und Installateure,  </w:t>
      </w:r>
      <w:r w:rsidRPr="006B789B">
        <w:rPr>
          <w:rFonts w:eastAsiaTheme="minorHAnsi" w:cstheme="minorBidi"/>
          <w:color w:val="000000" w:themeColor="text1"/>
          <w:sz w:val="20"/>
          <w:lang w:eastAsia="en-US"/>
        </w:rPr>
        <w:t xml:space="preserve">die kurz dafür geschult wurden, können es vor Ort einbauen und auf die benötigte Größe anpassen. Der besondere Clou ist ein – inzwischen zum Patent angemeldetes – integriertes Prüfsystem, das dem </w:t>
      </w:r>
      <w:r w:rsidRPr="006B789B">
        <w:rPr>
          <w:rFonts w:eastAsiaTheme="minorHAnsi" w:cstheme="minorBidi"/>
          <w:color w:val="000000" w:themeColor="text1"/>
          <w:sz w:val="20"/>
          <w:lang w:eastAsia="en-US"/>
        </w:rPr>
        <w:lastRenderedPageBreak/>
        <w:t>Dachdecker über ein Akustiksignal zuverlässig anzeigt, ob der vorhandene Untergrund für die Absicherung tatsächlich geeignet ist.</w:t>
      </w:r>
    </w:p>
    <w:p w14:paraId="3989F252" w14:textId="77777777" w:rsidR="00F27B19" w:rsidRPr="00F27B19" w:rsidRDefault="00F27B19" w:rsidP="00F27B19">
      <w:pPr>
        <w:pStyle w:val="Kopfzeile"/>
        <w:tabs>
          <w:tab w:val="num" w:pos="0"/>
        </w:tabs>
        <w:spacing w:after="240" w:line="280" w:lineRule="atLeast"/>
        <w:ind w:right="11"/>
        <w:rPr>
          <w:rFonts w:eastAsiaTheme="minorHAnsi" w:cstheme="minorBidi"/>
          <w:b/>
          <w:color w:val="000000" w:themeColor="text1"/>
          <w:sz w:val="20"/>
          <w:lang w:eastAsia="en-US"/>
        </w:rPr>
      </w:pPr>
      <w:r w:rsidRPr="00F27B19">
        <w:rPr>
          <w:rFonts w:eastAsiaTheme="minorHAnsi" w:cstheme="minorBidi"/>
          <w:b/>
          <w:color w:val="000000" w:themeColor="text1"/>
          <w:sz w:val="20"/>
          <w:lang w:eastAsia="en-US"/>
        </w:rPr>
        <w:t>Über VELUX Commercial</w:t>
      </w:r>
    </w:p>
    <w:p w14:paraId="7C21F606" w14:textId="77777777" w:rsidR="00F27B19" w:rsidRPr="00E71F5E" w:rsidRDefault="00F27B19" w:rsidP="00F27B19">
      <w:pPr>
        <w:pStyle w:val="Kopfzeile"/>
        <w:tabs>
          <w:tab w:val="num" w:pos="0"/>
        </w:tabs>
        <w:spacing w:after="240" w:line="280" w:lineRule="atLeast"/>
        <w:ind w:right="11"/>
        <w:rPr>
          <w:rFonts w:eastAsiaTheme="minorHAnsi" w:cstheme="minorBidi"/>
          <w:color w:val="000000" w:themeColor="text1"/>
          <w:sz w:val="20"/>
          <w:lang w:eastAsia="en-US"/>
        </w:rPr>
      </w:pPr>
      <w:r w:rsidRPr="00E71F5E">
        <w:rPr>
          <w:rFonts w:eastAsiaTheme="minorHAnsi" w:cstheme="minorBidi"/>
          <w:color w:val="000000" w:themeColor="text1"/>
          <w:sz w:val="20"/>
          <w:lang w:eastAsia="en-US"/>
        </w:rPr>
        <w:t>VELUX Commercial ist ein neuer Geschäftsbereich der Marke VELUX. Wir bieten Tageslicht-Lösungen für öffentliche, gewerbliche und industrielle Gebäude.</w:t>
      </w:r>
    </w:p>
    <w:p w14:paraId="3DE833E6" w14:textId="77777777" w:rsidR="00F27B19" w:rsidRPr="00E71F5E" w:rsidRDefault="00F27B19" w:rsidP="00F27B19">
      <w:pPr>
        <w:pStyle w:val="Kopfzeile"/>
        <w:tabs>
          <w:tab w:val="num" w:pos="0"/>
        </w:tabs>
        <w:spacing w:after="240" w:line="280" w:lineRule="atLeast"/>
        <w:ind w:right="11"/>
        <w:rPr>
          <w:rFonts w:eastAsiaTheme="minorHAnsi" w:cstheme="minorBidi"/>
          <w:color w:val="000000" w:themeColor="text1"/>
          <w:sz w:val="20"/>
          <w:lang w:eastAsia="en-US"/>
        </w:rPr>
      </w:pPr>
      <w:r w:rsidRPr="00E71F5E">
        <w:rPr>
          <w:rFonts w:eastAsiaTheme="minorHAnsi" w:cstheme="minorBidi"/>
          <w:color w:val="000000" w:themeColor="text1"/>
          <w:sz w:val="20"/>
          <w:lang w:eastAsia="en-US"/>
        </w:rPr>
        <w:t xml:space="preserve">Wir entwickeln, produzieren und vertreiben Tageslicht-Lösungen für öffentliche und gewerbliche Gebäude wie Büros, Schulen, Gesundheitseinrichtungen, Flughäfen, Einkaufszentren und Einzelhandelsgeschäfte, große öffentliche Gebäude, Bahnhöfe und Industriegebäude. </w:t>
      </w:r>
    </w:p>
    <w:p w14:paraId="101BD1CE" w14:textId="2D8E4AC3" w:rsidR="00F27B19" w:rsidRDefault="00F27B19" w:rsidP="00F27B19">
      <w:pPr>
        <w:pStyle w:val="Kopfzeile"/>
        <w:tabs>
          <w:tab w:val="num" w:pos="0"/>
        </w:tabs>
        <w:spacing w:after="240" w:line="280" w:lineRule="atLeast"/>
        <w:ind w:right="11"/>
        <w:rPr>
          <w:rFonts w:eastAsiaTheme="minorHAnsi" w:cstheme="minorBidi"/>
          <w:color w:val="000000" w:themeColor="text1"/>
          <w:sz w:val="20"/>
          <w:lang w:eastAsia="en-US"/>
        </w:rPr>
      </w:pPr>
      <w:r w:rsidRPr="00E71F5E">
        <w:rPr>
          <w:rFonts w:eastAsiaTheme="minorHAnsi" w:cstheme="minorBidi"/>
          <w:color w:val="000000" w:themeColor="text1"/>
          <w:sz w:val="20"/>
          <w:lang w:eastAsia="en-US"/>
        </w:rPr>
        <w:t xml:space="preserve">Der erste Schritt der VELUX Gruppe in den öffentlichen und gewerblichen Markt erfolgte 2012 mit VELUX Modular Skylights. 2018 erwarb die VELUX Gruppe drei Unternehmen für Tageslicht-Lösungen: Wasco Skylights, </w:t>
      </w:r>
      <w:proofErr w:type="spellStart"/>
      <w:r>
        <w:rPr>
          <w:rFonts w:eastAsiaTheme="minorHAnsi" w:cstheme="minorBidi"/>
          <w:color w:val="000000" w:themeColor="text1"/>
          <w:sz w:val="20"/>
          <w:lang w:eastAsia="en-US"/>
        </w:rPr>
        <w:t>Vitral</w:t>
      </w:r>
      <w:proofErr w:type="spellEnd"/>
      <w:r>
        <w:rPr>
          <w:rFonts w:eastAsiaTheme="minorHAnsi" w:cstheme="minorBidi"/>
          <w:color w:val="000000" w:themeColor="text1"/>
          <w:sz w:val="20"/>
          <w:lang w:eastAsia="en-US"/>
        </w:rPr>
        <w:t xml:space="preserve"> Roof </w:t>
      </w:r>
      <w:proofErr w:type="spellStart"/>
      <w:r>
        <w:rPr>
          <w:rFonts w:eastAsiaTheme="minorHAnsi" w:cstheme="minorBidi"/>
          <w:color w:val="000000" w:themeColor="text1"/>
          <w:sz w:val="20"/>
          <w:lang w:eastAsia="en-US"/>
        </w:rPr>
        <w:t>Glazing</w:t>
      </w:r>
      <w:proofErr w:type="spellEnd"/>
      <w:r>
        <w:rPr>
          <w:rFonts w:eastAsiaTheme="minorHAnsi" w:cstheme="minorBidi"/>
          <w:color w:val="000000" w:themeColor="text1"/>
          <w:sz w:val="20"/>
          <w:lang w:eastAsia="en-US"/>
        </w:rPr>
        <w:t xml:space="preserve"> und die JET-</w:t>
      </w:r>
      <w:r w:rsidRPr="00E71F5E">
        <w:rPr>
          <w:rFonts w:eastAsiaTheme="minorHAnsi" w:cstheme="minorBidi"/>
          <w:color w:val="000000" w:themeColor="text1"/>
          <w:sz w:val="20"/>
          <w:lang w:eastAsia="en-US"/>
        </w:rPr>
        <w:t>Gruppe.</w:t>
      </w:r>
    </w:p>
    <w:p w14:paraId="164C77BF" w14:textId="77777777" w:rsidR="00F27B19" w:rsidRPr="006B789B" w:rsidRDefault="00F27B19" w:rsidP="00F27B19">
      <w:pPr>
        <w:pStyle w:val="Kopfzeile"/>
        <w:tabs>
          <w:tab w:val="num" w:pos="0"/>
        </w:tabs>
        <w:spacing w:after="240" w:line="280" w:lineRule="atLeast"/>
        <w:ind w:right="11"/>
        <w:rPr>
          <w:rFonts w:eastAsiaTheme="minorHAnsi" w:cstheme="minorBidi"/>
          <w:color w:val="000000" w:themeColor="text1"/>
          <w:sz w:val="20"/>
          <w:lang w:eastAsia="en-US"/>
        </w:rPr>
      </w:pPr>
    </w:p>
    <w:p w14:paraId="0E9A9ECD" w14:textId="77777777" w:rsidR="00F27B19" w:rsidRPr="00F27B19" w:rsidRDefault="00F27B19" w:rsidP="00F27B19">
      <w:pPr>
        <w:pStyle w:val="Kopfzeile"/>
        <w:tabs>
          <w:tab w:val="num" w:pos="0"/>
        </w:tabs>
        <w:spacing w:after="240" w:line="280" w:lineRule="atLeast"/>
        <w:ind w:right="11"/>
        <w:rPr>
          <w:rFonts w:eastAsiaTheme="minorHAnsi" w:cstheme="minorBidi"/>
          <w:b/>
          <w:color w:val="000000" w:themeColor="text1"/>
          <w:sz w:val="20"/>
          <w:lang w:eastAsia="en-US"/>
        </w:rPr>
      </w:pPr>
      <w:r w:rsidRPr="00F27B19">
        <w:rPr>
          <w:rFonts w:eastAsiaTheme="minorHAnsi" w:cstheme="minorBidi"/>
          <w:b/>
          <w:color w:val="000000" w:themeColor="text1"/>
          <w:sz w:val="20"/>
          <w:lang w:eastAsia="en-US"/>
        </w:rPr>
        <w:t>TOP 100: der Wettbewerb</w:t>
      </w:r>
    </w:p>
    <w:p w14:paraId="5CCACBBA" w14:textId="77777777" w:rsidR="00F27B19" w:rsidRPr="00186A97" w:rsidRDefault="00F27B19" w:rsidP="00F27B19">
      <w:pPr>
        <w:pStyle w:val="Kopfzeile"/>
        <w:tabs>
          <w:tab w:val="num" w:pos="0"/>
        </w:tabs>
        <w:spacing w:after="240" w:line="280" w:lineRule="atLeast"/>
        <w:ind w:right="11"/>
        <w:rPr>
          <w:rFonts w:eastAsiaTheme="minorHAnsi" w:cstheme="minorBidi"/>
          <w:color w:val="000000" w:themeColor="text1"/>
          <w:sz w:val="20"/>
          <w:lang w:eastAsia="en-US"/>
        </w:rPr>
      </w:pPr>
      <w:r w:rsidRPr="00186A97">
        <w:rPr>
          <w:rFonts w:eastAsiaTheme="minorHAnsi" w:cstheme="minorBidi"/>
          <w:color w:val="000000" w:themeColor="text1"/>
          <w:sz w:val="20"/>
          <w:lang w:eastAsia="en-US"/>
        </w:rPr>
        <w:t xml:space="preserve">Seit 1993 vergibt </w:t>
      </w:r>
      <w:proofErr w:type="spellStart"/>
      <w:r w:rsidRPr="00186A97">
        <w:rPr>
          <w:rFonts w:eastAsiaTheme="minorHAnsi" w:cstheme="minorBidi"/>
          <w:color w:val="000000" w:themeColor="text1"/>
          <w:sz w:val="20"/>
          <w:lang w:eastAsia="en-US"/>
        </w:rPr>
        <w:t>compamedia</w:t>
      </w:r>
      <w:proofErr w:type="spellEnd"/>
      <w:r w:rsidRPr="00186A97">
        <w:rPr>
          <w:rFonts w:eastAsiaTheme="minorHAnsi" w:cstheme="minorBidi"/>
          <w:color w:val="000000" w:themeColor="text1"/>
          <w:sz w:val="20"/>
          <w:lang w:eastAsia="en-US"/>
        </w:rPr>
        <w:t xml:space="preserve"> das TOP 100-Siegel für besondere Innovationskraft und überdurchschnittliche Innovationserfolge an mittelständische Unternehmen. Die wissenschaftliche Leitung liegt seit 2002 in den Händen von Prof. Dr. Nikolaus Franke. Franke ist Gründer und Vorstand des Instituts für Entrepreneurship und Innovation der Wirtschaftsuniversität Wien. Mentor von TOP 100 ist der Wissenschaftsjournalist </w:t>
      </w:r>
      <w:proofErr w:type="spellStart"/>
      <w:r w:rsidRPr="00186A97">
        <w:rPr>
          <w:rFonts w:eastAsiaTheme="minorHAnsi" w:cstheme="minorBidi"/>
          <w:color w:val="000000" w:themeColor="text1"/>
          <w:sz w:val="20"/>
          <w:lang w:eastAsia="en-US"/>
        </w:rPr>
        <w:t>Ranga</w:t>
      </w:r>
      <w:proofErr w:type="spellEnd"/>
      <w:r w:rsidRPr="00186A97">
        <w:rPr>
          <w:rFonts w:eastAsiaTheme="minorHAnsi" w:cstheme="minorBidi"/>
          <w:color w:val="000000" w:themeColor="text1"/>
          <w:sz w:val="20"/>
          <w:lang w:eastAsia="en-US"/>
        </w:rPr>
        <w:t xml:space="preserve"> </w:t>
      </w:r>
      <w:proofErr w:type="spellStart"/>
      <w:r w:rsidRPr="00186A97">
        <w:rPr>
          <w:rFonts w:eastAsiaTheme="minorHAnsi" w:cstheme="minorBidi"/>
          <w:color w:val="000000" w:themeColor="text1"/>
          <w:sz w:val="20"/>
          <w:lang w:eastAsia="en-US"/>
        </w:rPr>
        <w:t>Yogeshwar</w:t>
      </w:r>
      <w:proofErr w:type="spellEnd"/>
      <w:r w:rsidRPr="00186A97">
        <w:rPr>
          <w:rFonts w:eastAsiaTheme="minorHAnsi" w:cstheme="minorBidi"/>
          <w:color w:val="000000" w:themeColor="text1"/>
          <w:sz w:val="20"/>
          <w:lang w:eastAsia="en-US"/>
        </w:rPr>
        <w:t xml:space="preserve">. Projektpartner sind die Fraunhofer-Gesellschaft zur Förderung der angewandten Forschung und der BVMW. Als Medienpartner begleiten das </w:t>
      </w:r>
      <w:proofErr w:type="spellStart"/>
      <w:r w:rsidRPr="00186A97">
        <w:rPr>
          <w:rFonts w:eastAsiaTheme="minorHAnsi" w:cstheme="minorBidi"/>
          <w:color w:val="000000" w:themeColor="text1"/>
          <w:sz w:val="20"/>
          <w:lang w:eastAsia="en-US"/>
        </w:rPr>
        <w:t>manager</w:t>
      </w:r>
      <w:proofErr w:type="spellEnd"/>
      <w:r w:rsidRPr="00186A97">
        <w:rPr>
          <w:rFonts w:eastAsiaTheme="minorHAnsi" w:cstheme="minorBidi"/>
          <w:color w:val="000000" w:themeColor="text1"/>
          <w:sz w:val="20"/>
          <w:lang w:eastAsia="en-US"/>
        </w:rPr>
        <w:t xml:space="preserve"> </w:t>
      </w:r>
      <w:proofErr w:type="spellStart"/>
      <w:r w:rsidRPr="00186A97">
        <w:rPr>
          <w:rFonts w:eastAsiaTheme="minorHAnsi" w:cstheme="minorBidi"/>
          <w:color w:val="000000" w:themeColor="text1"/>
          <w:sz w:val="20"/>
          <w:lang w:eastAsia="en-US"/>
        </w:rPr>
        <w:t>magazin</w:t>
      </w:r>
      <w:proofErr w:type="spellEnd"/>
      <w:r w:rsidRPr="00186A97">
        <w:rPr>
          <w:rFonts w:eastAsiaTheme="minorHAnsi" w:cstheme="minorBidi"/>
          <w:color w:val="000000" w:themeColor="text1"/>
          <w:sz w:val="20"/>
          <w:lang w:eastAsia="en-US"/>
        </w:rPr>
        <w:t xml:space="preserve">, </w:t>
      </w:r>
      <w:proofErr w:type="spellStart"/>
      <w:r w:rsidRPr="00186A97">
        <w:rPr>
          <w:rFonts w:eastAsiaTheme="minorHAnsi" w:cstheme="minorBidi"/>
          <w:color w:val="000000" w:themeColor="text1"/>
          <w:sz w:val="20"/>
          <w:lang w:eastAsia="en-US"/>
        </w:rPr>
        <w:t>impulse</w:t>
      </w:r>
      <w:proofErr w:type="spellEnd"/>
      <w:r w:rsidRPr="00186A97">
        <w:rPr>
          <w:rFonts w:eastAsiaTheme="minorHAnsi" w:cstheme="minorBidi"/>
          <w:color w:val="000000" w:themeColor="text1"/>
          <w:sz w:val="20"/>
          <w:lang w:eastAsia="en-US"/>
        </w:rPr>
        <w:t xml:space="preserve"> und W&amp;V den Unternehmensvergleich. Mehr Infos unter www.top100.de.</w:t>
      </w:r>
    </w:p>
    <w:p w14:paraId="653AD097" w14:textId="15848862" w:rsidR="000A76BB" w:rsidRPr="00CD2DE3" w:rsidRDefault="000A76BB" w:rsidP="000A76BB">
      <w:pPr>
        <w:spacing w:line="400" w:lineRule="exact"/>
        <w:ind w:left="708"/>
        <w:jc w:val="right"/>
        <w:rPr>
          <w:rFonts w:ascii="Arial" w:hAnsi="Arial" w:cs="Arial"/>
        </w:rPr>
      </w:pPr>
      <w:r w:rsidRPr="00CD2DE3">
        <w:rPr>
          <w:rFonts w:ascii="Arial" w:hAnsi="Arial" w:cs="Arial"/>
        </w:rPr>
        <w:t xml:space="preserve">ca. </w:t>
      </w:r>
      <w:r w:rsidR="002D1D9D">
        <w:rPr>
          <w:rFonts w:ascii="Arial" w:hAnsi="Arial" w:cs="Arial"/>
        </w:rPr>
        <w:t>4.1</w:t>
      </w:r>
      <w:r w:rsidR="00C671A6" w:rsidRPr="00772A38">
        <w:rPr>
          <w:rFonts w:ascii="Arial" w:hAnsi="Arial" w:cs="Arial"/>
        </w:rPr>
        <w:t>00</w:t>
      </w:r>
      <w:r w:rsidRPr="00CD2DE3">
        <w:rPr>
          <w:rFonts w:ascii="Arial" w:hAnsi="Arial" w:cs="Arial"/>
        </w:rPr>
        <w:t xml:space="preserve"> Zeichen</w:t>
      </w:r>
    </w:p>
    <w:p w14:paraId="63C61E6B" w14:textId="77777777" w:rsidR="00902C9B" w:rsidRDefault="00902C9B" w:rsidP="00FF55C6">
      <w:pPr>
        <w:spacing w:line="400" w:lineRule="exact"/>
        <w:jc w:val="both"/>
        <w:rPr>
          <w:rFonts w:ascii="Arial" w:hAnsi="Arial"/>
        </w:rPr>
      </w:pPr>
    </w:p>
    <w:p w14:paraId="2D3FD2E2" w14:textId="5114F715" w:rsidR="00A901C6" w:rsidRPr="00A901C6" w:rsidRDefault="000A76BB" w:rsidP="00222610">
      <w:pPr>
        <w:spacing w:line="400" w:lineRule="exact"/>
        <w:jc w:val="both"/>
        <w:rPr>
          <w:rFonts w:ascii="Arial" w:hAnsi="Arial" w:cs="Arial"/>
          <w:b/>
          <w:u w:val="single"/>
        </w:rPr>
      </w:pPr>
      <w:r w:rsidRPr="00CD2DE3">
        <w:rPr>
          <w:rFonts w:ascii="Arial" w:hAnsi="Arial"/>
        </w:rPr>
        <w:t xml:space="preserve">Dieser Text ist auch online abrufbar unter </w:t>
      </w:r>
      <w:r w:rsidRPr="00CD2DE3">
        <w:rPr>
          <w:rFonts w:ascii="Arial" w:hAnsi="Arial"/>
          <w:b/>
          <w:bCs/>
        </w:rPr>
        <w:t>www.jet-gruppe.de</w:t>
      </w:r>
      <w:r w:rsidRPr="00CD2DE3">
        <w:rPr>
          <w:rFonts w:ascii="Arial" w:hAnsi="Arial"/>
        </w:rPr>
        <w:t xml:space="preserve"> (Rubrik: Presse)</w:t>
      </w:r>
    </w:p>
    <w:p w14:paraId="6F0AC158" w14:textId="3CCE9619" w:rsidR="00A901C6" w:rsidRPr="00A901C6" w:rsidRDefault="00A901C6" w:rsidP="00222610">
      <w:pPr>
        <w:spacing w:line="400" w:lineRule="exact"/>
        <w:jc w:val="both"/>
        <w:rPr>
          <w:rFonts w:ascii="Arial" w:hAnsi="Arial" w:cs="Arial"/>
          <w:i/>
          <w:sz w:val="22"/>
          <w:szCs w:val="22"/>
        </w:rPr>
      </w:pPr>
    </w:p>
    <w:p w14:paraId="45492A2C" w14:textId="77777777" w:rsidR="00A901C6" w:rsidRDefault="00A901C6" w:rsidP="00222610">
      <w:pPr>
        <w:spacing w:line="400" w:lineRule="exact"/>
        <w:jc w:val="both"/>
        <w:rPr>
          <w:rFonts w:ascii="Arial" w:hAnsi="Arial" w:cs="Arial"/>
          <w:b/>
          <w:i/>
          <w:sz w:val="22"/>
          <w:szCs w:val="22"/>
        </w:rPr>
      </w:pPr>
    </w:p>
    <w:p w14:paraId="153FAE46" w14:textId="77777777" w:rsidR="00A901C6" w:rsidRDefault="00A901C6" w:rsidP="00222610">
      <w:pPr>
        <w:spacing w:line="400" w:lineRule="exact"/>
        <w:jc w:val="both"/>
        <w:rPr>
          <w:rFonts w:ascii="Arial" w:hAnsi="Arial" w:cs="Arial"/>
          <w:b/>
          <w:i/>
          <w:sz w:val="22"/>
          <w:szCs w:val="22"/>
        </w:rPr>
      </w:pPr>
    </w:p>
    <w:p w14:paraId="6AE384EA" w14:textId="77777777" w:rsidR="00A901C6" w:rsidRDefault="00A901C6" w:rsidP="00222610">
      <w:pPr>
        <w:spacing w:line="400" w:lineRule="exact"/>
        <w:jc w:val="both"/>
        <w:rPr>
          <w:rFonts w:ascii="Arial" w:hAnsi="Arial" w:cs="Arial"/>
          <w:b/>
          <w:i/>
          <w:sz w:val="22"/>
          <w:szCs w:val="22"/>
        </w:rPr>
      </w:pPr>
    </w:p>
    <w:p w14:paraId="7A98AEDE" w14:textId="77777777" w:rsidR="00A901C6" w:rsidRDefault="00A901C6" w:rsidP="00222610">
      <w:pPr>
        <w:spacing w:line="400" w:lineRule="exact"/>
        <w:jc w:val="both"/>
        <w:rPr>
          <w:rFonts w:ascii="Arial" w:hAnsi="Arial" w:cs="Arial"/>
          <w:b/>
          <w:i/>
          <w:sz w:val="22"/>
          <w:szCs w:val="22"/>
        </w:rPr>
      </w:pPr>
    </w:p>
    <w:p w14:paraId="242BBD39" w14:textId="77777777" w:rsidR="00A901C6" w:rsidRDefault="00A901C6" w:rsidP="00222610">
      <w:pPr>
        <w:spacing w:line="400" w:lineRule="exact"/>
        <w:jc w:val="both"/>
        <w:rPr>
          <w:rFonts w:ascii="Arial" w:hAnsi="Arial" w:cs="Arial"/>
          <w:b/>
          <w:i/>
          <w:sz w:val="22"/>
          <w:szCs w:val="22"/>
        </w:rPr>
      </w:pPr>
    </w:p>
    <w:p w14:paraId="521E2B5A" w14:textId="77777777" w:rsidR="00A901C6" w:rsidRDefault="00A901C6" w:rsidP="00222610">
      <w:pPr>
        <w:spacing w:line="400" w:lineRule="exact"/>
        <w:jc w:val="both"/>
        <w:rPr>
          <w:rFonts w:ascii="Arial" w:hAnsi="Arial" w:cs="Arial"/>
          <w:b/>
          <w:i/>
          <w:sz w:val="22"/>
          <w:szCs w:val="22"/>
        </w:rPr>
      </w:pPr>
    </w:p>
    <w:p w14:paraId="2FDFC636" w14:textId="77777777" w:rsidR="00A901C6" w:rsidRDefault="00A901C6" w:rsidP="00222610">
      <w:pPr>
        <w:spacing w:line="400" w:lineRule="exact"/>
        <w:jc w:val="both"/>
        <w:rPr>
          <w:rFonts w:ascii="Arial" w:hAnsi="Arial" w:cs="Arial"/>
          <w:b/>
          <w:i/>
          <w:sz w:val="22"/>
          <w:szCs w:val="22"/>
        </w:rPr>
      </w:pPr>
    </w:p>
    <w:p w14:paraId="12048CD4" w14:textId="3C2647DE" w:rsidR="00A901C6" w:rsidRDefault="006D57E2" w:rsidP="00222610">
      <w:pPr>
        <w:spacing w:line="400" w:lineRule="exact"/>
        <w:jc w:val="both"/>
        <w:rPr>
          <w:rFonts w:ascii="Arial" w:hAnsi="Arial" w:cs="Arial"/>
          <w:b/>
          <w:i/>
          <w:sz w:val="22"/>
          <w:szCs w:val="22"/>
        </w:rPr>
      </w:pPr>
      <w:r w:rsidRPr="006D57E2">
        <w:rPr>
          <w:rFonts w:ascii="Arial" w:hAnsi="Arial" w:cs="Arial"/>
          <w:b/>
          <w:i/>
          <w:sz w:val="22"/>
          <w:szCs w:val="22"/>
        </w:rPr>
        <w:lastRenderedPageBreak/>
        <w:drawing>
          <wp:anchor distT="0" distB="0" distL="114300" distR="114300" simplePos="0" relativeHeight="251669504" behindDoc="0" locked="0" layoutInCell="1" allowOverlap="1" wp14:anchorId="1273AE9F" wp14:editId="4144845A">
            <wp:simplePos x="0" y="0"/>
            <wp:positionH relativeFrom="column">
              <wp:posOffset>-5080</wp:posOffset>
            </wp:positionH>
            <wp:positionV relativeFrom="paragraph">
              <wp:posOffset>80010</wp:posOffset>
            </wp:positionV>
            <wp:extent cx="3356398" cy="2413436"/>
            <wp:effectExtent l="0" t="0" r="0" b="0"/>
            <wp:wrapNone/>
            <wp:docPr id="1" name="Grafik 1" descr="Ein Bild, das Person, Anzug, darstellend,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6398" cy="2413436"/>
                    </a:xfrm>
                    <a:prstGeom prst="rect">
                      <a:avLst/>
                    </a:prstGeom>
                  </pic:spPr>
                </pic:pic>
              </a:graphicData>
            </a:graphic>
            <wp14:sizeRelH relativeFrom="page">
              <wp14:pctWidth>0</wp14:pctWidth>
            </wp14:sizeRelH>
            <wp14:sizeRelV relativeFrom="page">
              <wp14:pctHeight>0</wp14:pctHeight>
            </wp14:sizeRelV>
          </wp:anchor>
        </w:drawing>
      </w:r>
    </w:p>
    <w:p w14:paraId="08F1185B" w14:textId="77777777" w:rsidR="00A901C6" w:rsidRDefault="00A901C6" w:rsidP="00222610">
      <w:pPr>
        <w:spacing w:line="400" w:lineRule="exact"/>
        <w:jc w:val="both"/>
        <w:rPr>
          <w:rFonts w:ascii="Arial" w:hAnsi="Arial" w:cs="Arial"/>
          <w:b/>
          <w:i/>
          <w:sz w:val="22"/>
          <w:szCs w:val="22"/>
        </w:rPr>
      </w:pPr>
    </w:p>
    <w:p w14:paraId="46FC20A4" w14:textId="65687AC2" w:rsidR="00A901C6" w:rsidRDefault="00A901C6" w:rsidP="00222610">
      <w:pPr>
        <w:spacing w:line="400" w:lineRule="exact"/>
        <w:jc w:val="both"/>
        <w:rPr>
          <w:rFonts w:ascii="Arial" w:hAnsi="Arial" w:cs="Arial"/>
          <w:b/>
          <w:i/>
          <w:sz w:val="22"/>
          <w:szCs w:val="22"/>
        </w:rPr>
      </w:pPr>
    </w:p>
    <w:p w14:paraId="470DE14F" w14:textId="77777777" w:rsidR="00A901C6" w:rsidRDefault="00A901C6" w:rsidP="00222610">
      <w:pPr>
        <w:spacing w:line="400" w:lineRule="exact"/>
        <w:jc w:val="both"/>
        <w:rPr>
          <w:rFonts w:ascii="Arial" w:hAnsi="Arial" w:cs="Arial"/>
          <w:b/>
          <w:i/>
          <w:sz w:val="22"/>
          <w:szCs w:val="22"/>
        </w:rPr>
      </w:pPr>
    </w:p>
    <w:p w14:paraId="04534349" w14:textId="22F8C18F" w:rsidR="00A901C6" w:rsidRDefault="00A901C6" w:rsidP="00222610">
      <w:pPr>
        <w:spacing w:line="400" w:lineRule="exact"/>
        <w:jc w:val="both"/>
        <w:rPr>
          <w:rFonts w:ascii="Arial" w:hAnsi="Arial" w:cs="Arial"/>
          <w:b/>
          <w:i/>
          <w:sz w:val="22"/>
          <w:szCs w:val="22"/>
        </w:rPr>
      </w:pPr>
      <w:bookmarkStart w:id="0" w:name="_GoBack"/>
      <w:bookmarkEnd w:id="0"/>
    </w:p>
    <w:p w14:paraId="4E0BAEBE" w14:textId="77777777" w:rsidR="00A901C6" w:rsidRDefault="00A901C6" w:rsidP="00222610">
      <w:pPr>
        <w:spacing w:line="400" w:lineRule="exact"/>
        <w:jc w:val="both"/>
        <w:rPr>
          <w:rFonts w:ascii="Arial" w:hAnsi="Arial" w:cs="Arial"/>
          <w:b/>
          <w:i/>
          <w:sz w:val="22"/>
          <w:szCs w:val="22"/>
        </w:rPr>
      </w:pPr>
    </w:p>
    <w:p w14:paraId="53C4DA8B" w14:textId="7591933D" w:rsidR="00A901C6" w:rsidRDefault="00A901C6" w:rsidP="00222610">
      <w:pPr>
        <w:spacing w:line="400" w:lineRule="exact"/>
        <w:jc w:val="both"/>
        <w:rPr>
          <w:rFonts w:ascii="Arial" w:hAnsi="Arial" w:cs="Arial"/>
          <w:b/>
          <w:i/>
          <w:sz w:val="22"/>
          <w:szCs w:val="22"/>
        </w:rPr>
      </w:pPr>
    </w:p>
    <w:p w14:paraId="37744BDD" w14:textId="3255CA34" w:rsidR="00A901C6" w:rsidRDefault="00A901C6" w:rsidP="00222610">
      <w:pPr>
        <w:spacing w:line="400" w:lineRule="exact"/>
        <w:jc w:val="both"/>
        <w:rPr>
          <w:rFonts w:ascii="Arial" w:hAnsi="Arial" w:cs="Arial"/>
          <w:b/>
          <w:i/>
          <w:sz w:val="22"/>
          <w:szCs w:val="22"/>
        </w:rPr>
      </w:pPr>
    </w:p>
    <w:p w14:paraId="37518B3F" w14:textId="77777777" w:rsidR="00A901C6" w:rsidRDefault="00A901C6" w:rsidP="00222610">
      <w:pPr>
        <w:spacing w:line="400" w:lineRule="exact"/>
        <w:jc w:val="both"/>
        <w:rPr>
          <w:rFonts w:ascii="Arial" w:hAnsi="Arial" w:cs="Arial"/>
          <w:b/>
          <w:i/>
          <w:sz w:val="22"/>
          <w:szCs w:val="22"/>
        </w:rPr>
      </w:pPr>
    </w:p>
    <w:p w14:paraId="173F0920" w14:textId="77777777" w:rsidR="00A901C6" w:rsidRDefault="00A901C6" w:rsidP="00222610">
      <w:pPr>
        <w:spacing w:line="400" w:lineRule="exact"/>
        <w:jc w:val="both"/>
        <w:rPr>
          <w:rFonts w:ascii="Arial" w:hAnsi="Arial" w:cs="Arial"/>
          <w:b/>
          <w:i/>
          <w:sz w:val="22"/>
          <w:szCs w:val="22"/>
        </w:rPr>
      </w:pPr>
    </w:p>
    <w:p w14:paraId="7E921AD6" w14:textId="6285E01C" w:rsidR="000D6121" w:rsidRPr="00A901C6" w:rsidRDefault="00A901C6" w:rsidP="00222610">
      <w:pPr>
        <w:spacing w:line="400" w:lineRule="exact"/>
        <w:jc w:val="both"/>
        <w:rPr>
          <w:rFonts w:ascii="Arial" w:hAnsi="Arial" w:cs="Arial"/>
          <w:b/>
          <w:i/>
          <w:sz w:val="22"/>
          <w:szCs w:val="22"/>
        </w:rPr>
      </w:pPr>
      <w:r w:rsidRPr="00A901C6">
        <w:rPr>
          <w:rFonts w:ascii="Arial" w:hAnsi="Arial" w:cs="Arial"/>
          <w:b/>
          <w:i/>
          <w:sz w:val="22"/>
          <w:szCs w:val="22"/>
        </w:rPr>
        <w:t>BU</w:t>
      </w:r>
      <w:r>
        <w:rPr>
          <w:rFonts w:ascii="Arial" w:hAnsi="Arial" w:cs="Arial"/>
          <w:b/>
          <w:i/>
          <w:sz w:val="22"/>
          <w:szCs w:val="22"/>
        </w:rPr>
        <w:t>:</w:t>
      </w:r>
    </w:p>
    <w:p w14:paraId="2BFB79F7" w14:textId="77777777" w:rsidR="00A901C6" w:rsidRPr="00A901C6" w:rsidRDefault="00A901C6" w:rsidP="00A901C6">
      <w:pPr>
        <w:suppressAutoHyphens w:val="0"/>
        <w:rPr>
          <w:rFonts w:ascii="Arial" w:hAnsi="Arial" w:cs="Arial"/>
          <w:i/>
          <w:iCs/>
          <w:lang w:eastAsia="de-DE"/>
        </w:rPr>
      </w:pPr>
      <w:proofErr w:type="spellStart"/>
      <w:r w:rsidRPr="00A901C6">
        <w:rPr>
          <w:rFonts w:ascii="Arial" w:hAnsi="Arial" w:cs="Arial"/>
          <w:i/>
          <w:iCs/>
          <w:color w:val="000000"/>
          <w:lang w:eastAsia="de-DE"/>
        </w:rPr>
        <w:t>Ranga</w:t>
      </w:r>
      <w:proofErr w:type="spellEnd"/>
      <w:r w:rsidRPr="00A901C6">
        <w:rPr>
          <w:rFonts w:ascii="Arial" w:hAnsi="Arial" w:cs="Arial"/>
          <w:i/>
          <w:iCs/>
          <w:color w:val="000000"/>
          <w:lang w:eastAsia="de-DE"/>
        </w:rPr>
        <w:t xml:space="preserve"> </w:t>
      </w:r>
      <w:proofErr w:type="spellStart"/>
      <w:r w:rsidRPr="00A901C6">
        <w:rPr>
          <w:rFonts w:ascii="Arial" w:hAnsi="Arial" w:cs="Arial"/>
          <w:i/>
          <w:iCs/>
          <w:color w:val="000000"/>
          <w:lang w:eastAsia="de-DE"/>
        </w:rPr>
        <w:t>Yogeshwar</w:t>
      </w:r>
      <w:proofErr w:type="spellEnd"/>
      <w:r w:rsidRPr="00A901C6">
        <w:rPr>
          <w:rFonts w:ascii="Arial" w:hAnsi="Arial" w:cs="Arial"/>
          <w:i/>
          <w:iCs/>
          <w:color w:val="000000"/>
          <w:lang w:eastAsia="de-DE"/>
        </w:rPr>
        <w:t xml:space="preserve"> überreicht den begehrten TOP 100 Award an die JET-Gruppe (</w:t>
      </w:r>
      <w:proofErr w:type="spellStart"/>
      <w:r w:rsidRPr="00A901C6">
        <w:rPr>
          <w:rFonts w:ascii="Arial" w:hAnsi="Arial" w:cs="Arial"/>
          <w:i/>
          <w:iCs/>
          <w:color w:val="000000"/>
          <w:lang w:eastAsia="de-DE"/>
        </w:rPr>
        <w:t>v.l</w:t>
      </w:r>
      <w:proofErr w:type="spellEnd"/>
      <w:r w:rsidRPr="00A901C6">
        <w:rPr>
          <w:rFonts w:ascii="Arial" w:hAnsi="Arial" w:cs="Arial"/>
          <w:i/>
          <w:iCs/>
          <w:color w:val="000000"/>
          <w:lang w:eastAsia="de-DE"/>
        </w:rPr>
        <w:t>.): Ralf Dahmer (CEO), Hans-Martin Bernhard (</w:t>
      </w:r>
      <w:proofErr w:type="spellStart"/>
      <w:r w:rsidRPr="00A901C6">
        <w:rPr>
          <w:rFonts w:ascii="Arial" w:hAnsi="Arial" w:cs="Arial"/>
          <w:i/>
          <w:iCs/>
          <w:color w:val="000000"/>
          <w:lang w:eastAsia="de-DE"/>
        </w:rPr>
        <w:t>Sales</w:t>
      </w:r>
      <w:proofErr w:type="spellEnd"/>
      <w:r w:rsidRPr="00A901C6">
        <w:rPr>
          <w:rFonts w:ascii="Arial" w:hAnsi="Arial" w:cs="Arial"/>
          <w:i/>
          <w:iCs/>
          <w:color w:val="000000"/>
          <w:lang w:eastAsia="de-DE"/>
        </w:rPr>
        <w:t xml:space="preserve"> </w:t>
      </w:r>
      <w:proofErr w:type="spellStart"/>
      <w:r w:rsidRPr="00A901C6">
        <w:rPr>
          <w:rFonts w:ascii="Arial" w:hAnsi="Arial" w:cs="Arial"/>
          <w:i/>
          <w:iCs/>
          <w:color w:val="000000"/>
          <w:lang w:eastAsia="de-DE"/>
        </w:rPr>
        <w:t>Director</w:t>
      </w:r>
      <w:proofErr w:type="spellEnd"/>
      <w:r w:rsidRPr="00A901C6">
        <w:rPr>
          <w:rFonts w:ascii="Arial" w:hAnsi="Arial" w:cs="Arial"/>
          <w:i/>
          <w:iCs/>
          <w:color w:val="000000"/>
          <w:lang w:eastAsia="de-DE"/>
        </w:rPr>
        <w:t xml:space="preserve"> Germany), </w:t>
      </w:r>
      <w:proofErr w:type="spellStart"/>
      <w:r w:rsidRPr="00A901C6">
        <w:rPr>
          <w:rFonts w:ascii="Arial" w:hAnsi="Arial" w:cs="Arial"/>
          <w:i/>
          <w:iCs/>
          <w:color w:val="000000"/>
          <w:lang w:eastAsia="de-DE"/>
        </w:rPr>
        <w:t>Rangar</w:t>
      </w:r>
      <w:proofErr w:type="spellEnd"/>
      <w:r w:rsidRPr="00A901C6">
        <w:rPr>
          <w:rFonts w:ascii="Arial" w:hAnsi="Arial" w:cs="Arial"/>
          <w:i/>
          <w:iCs/>
          <w:color w:val="000000"/>
          <w:lang w:eastAsia="de-DE"/>
        </w:rPr>
        <w:t xml:space="preserve"> </w:t>
      </w:r>
      <w:proofErr w:type="spellStart"/>
      <w:r w:rsidRPr="00A901C6">
        <w:rPr>
          <w:rFonts w:ascii="Arial" w:hAnsi="Arial" w:cs="Arial"/>
          <w:i/>
          <w:iCs/>
          <w:color w:val="000000"/>
          <w:lang w:eastAsia="de-DE"/>
        </w:rPr>
        <w:t>Yogeshwar</w:t>
      </w:r>
      <w:proofErr w:type="spellEnd"/>
      <w:r w:rsidRPr="00A901C6">
        <w:rPr>
          <w:rFonts w:ascii="Arial" w:hAnsi="Arial" w:cs="Arial"/>
          <w:i/>
          <w:iCs/>
          <w:color w:val="000000"/>
          <w:lang w:eastAsia="de-DE"/>
        </w:rPr>
        <w:t xml:space="preserve"> (Mentor), Ulrich </w:t>
      </w:r>
      <w:proofErr w:type="spellStart"/>
      <w:r w:rsidRPr="00A901C6">
        <w:rPr>
          <w:rFonts w:ascii="Arial" w:hAnsi="Arial" w:cs="Arial"/>
          <w:i/>
          <w:iCs/>
          <w:color w:val="000000"/>
          <w:lang w:eastAsia="de-DE"/>
        </w:rPr>
        <w:t>Stodian</w:t>
      </w:r>
      <w:proofErr w:type="spellEnd"/>
      <w:r w:rsidRPr="00A901C6">
        <w:rPr>
          <w:rFonts w:ascii="Arial" w:hAnsi="Arial" w:cs="Arial"/>
          <w:i/>
          <w:iCs/>
          <w:color w:val="000000"/>
          <w:lang w:eastAsia="de-DE"/>
        </w:rPr>
        <w:t xml:space="preserve"> (Leiter R&amp;D), Alexander </w:t>
      </w:r>
      <w:proofErr w:type="spellStart"/>
      <w:r w:rsidRPr="00A901C6">
        <w:rPr>
          <w:rFonts w:ascii="Arial" w:hAnsi="Arial" w:cs="Arial"/>
          <w:i/>
          <w:iCs/>
          <w:color w:val="000000"/>
          <w:lang w:eastAsia="de-DE"/>
        </w:rPr>
        <w:t>Dück</w:t>
      </w:r>
      <w:proofErr w:type="spellEnd"/>
      <w:r w:rsidRPr="00A901C6">
        <w:rPr>
          <w:rFonts w:ascii="Arial" w:hAnsi="Arial" w:cs="Arial"/>
          <w:i/>
          <w:iCs/>
          <w:color w:val="000000"/>
          <w:lang w:eastAsia="de-DE"/>
        </w:rPr>
        <w:t xml:space="preserve"> (Teamleiter Items), Ottmar Diederichs (Betriebsratsvorsitzender)</w:t>
      </w:r>
    </w:p>
    <w:p w14:paraId="0B9B8D48" w14:textId="4DF37E2C" w:rsidR="00F775BD" w:rsidRDefault="00222610" w:rsidP="00F775BD">
      <w:pPr>
        <w:spacing w:line="400" w:lineRule="exact"/>
        <w:jc w:val="right"/>
        <w:rPr>
          <w:rFonts w:ascii="Arial" w:hAnsi="Arial" w:cs="Arial"/>
        </w:rPr>
      </w:pPr>
      <w:r>
        <w:rPr>
          <w:rFonts w:ascii="Arial" w:hAnsi="Arial" w:cs="Arial"/>
        </w:rPr>
        <w:t>Foto</w:t>
      </w:r>
      <w:r w:rsidR="00F775BD" w:rsidRPr="003A10BD">
        <w:rPr>
          <w:rFonts w:ascii="Arial" w:hAnsi="Arial" w:cs="Arial"/>
        </w:rPr>
        <w:t>: JET-Gruppe</w:t>
      </w:r>
    </w:p>
    <w:p w14:paraId="38AAA03A" w14:textId="681DF539" w:rsidR="002854D3" w:rsidRPr="003A10BD" w:rsidRDefault="002854D3" w:rsidP="00540C41">
      <w:pPr>
        <w:spacing w:line="400" w:lineRule="exact"/>
        <w:jc w:val="both"/>
        <w:rPr>
          <w:rFonts w:ascii="Arial" w:hAnsi="Arial" w:cs="Arial"/>
          <w:b/>
          <w:i/>
        </w:rPr>
      </w:pPr>
    </w:p>
    <w:p w14:paraId="625D5B2E" w14:textId="263D020A" w:rsidR="002854D3" w:rsidRPr="003A10BD" w:rsidRDefault="002854D3" w:rsidP="00540C41">
      <w:pPr>
        <w:spacing w:line="400" w:lineRule="exact"/>
        <w:jc w:val="both"/>
        <w:rPr>
          <w:rFonts w:ascii="Arial" w:hAnsi="Arial" w:cs="Arial"/>
          <w:b/>
          <w:i/>
        </w:rPr>
      </w:pPr>
    </w:p>
    <w:p w14:paraId="3FB8A831" w14:textId="77777777" w:rsidR="00F775BD" w:rsidRPr="00222610" w:rsidRDefault="00F775BD" w:rsidP="006D25A7">
      <w:pPr>
        <w:spacing w:line="400" w:lineRule="exact"/>
        <w:jc w:val="both"/>
        <w:rPr>
          <w:rFonts w:ascii="Arial" w:hAnsi="Arial" w:cs="Arial"/>
          <w:b/>
          <w:u w:val="single"/>
        </w:rPr>
      </w:pPr>
    </w:p>
    <w:p w14:paraId="542F7121" w14:textId="77777777" w:rsidR="00565F80" w:rsidRPr="00CD2DE3" w:rsidRDefault="00565F80" w:rsidP="00565F80">
      <w:pPr>
        <w:pStyle w:val="berschrift6"/>
        <w:numPr>
          <w:ilvl w:val="0"/>
          <w:numId w:val="0"/>
        </w:numPr>
        <w:rPr>
          <w:rFonts w:cs="Arial"/>
          <w:b w:val="0"/>
          <w:bCs w:val="0"/>
        </w:rPr>
      </w:pPr>
      <w:r w:rsidRPr="00CD2DE3">
        <w:rPr>
          <w:rFonts w:cs="Arial"/>
          <w:b w:val="0"/>
          <w:bCs w:val="0"/>
        </w:rPr>
        <w:t>Rückfragen beantwortet gern</w:t>
      </w:r>
    </w:p>
    <w:p w14:paraId="3B13EB7C" w14:textId="77777777" w:rsidR="00565F80" w:rsidRPr="00CD2DE3" w:rsidRDefault="00565F80" w:rsidP="00565F80">
      <w:pPr>
        <w:rPr>
          <w:rFonts w:ascii="Arial" w:hAnsi="Arial" w:cs="Arial"/>
        </w:rPr>
      </w:pPr>
    </w:p>
    <w:p w14:paraId="063DCE7D" w14:textId="32525C8F" w:rsidR="00DC5B43" w:rsidRPr="00A901C6" w:rsidRDefault="00DC5B43" w:rsidP="00DC5B43">
      <w:pPr>
        <w:pStyle w:val="Textkrper"/>
        <w:shd w:val="clear" w:color="auto" w:fill="FFFFFF"/>
        <w:spacing w:line="240" w:lineRule="auto"/>
        <w:ind w:left="3402" w:hanging="3402"/>
        <w:jc w:val="left"/>
        <w:rPr>
          <w:rFonts w:cs="Arial"/>
          <w:bCs w:val="0"/>
          <w:sz w:val="20"/>
          <w:szCs w:val="20"/>
        </w:rPr>
      </w:pPr>
      <w:r w:rsidRPr="00A901C6">
        <w:rPr>
          <w:rFonts w:cs="Arial"/>
          <w:bCs w:val="0"/>
          <w:sz w:val="20"/>
          <w:szCs w:val="20"/>
        </w:rPr>
        <w:t>JET-Gruppe</w:t>
      </w:r>
      <w:r w:rsidRPr="00A901C6">
        <w:rPr>
          <w:rFonts w:cs="Arial"/>
          <w:bCs w:val="0"/>
          <w:sz w:val="20"/>
          <w:szCs w:val="20"/>
        </w:rPr>
        <w:tab/>
      </w:r>
    </w:p>
    <w:p w14:paraId="6D957B77" w14:textId="0AEAFC69" w:rsidR="00215A85" w:rsidRDefault="00F27B19" w:rsidP="00DC5B43">
      <w:pPr>
        <w:pStyle w:val="Textkrper"/>
        <w:shd w:val="clear" w:color="auto" w:fill="FFFFFF"/>
        <w:spacing w:line="240" w:lineRule="auto"/>
        <w:ind w:left="3402" w:hanging="3402"/>
        <w:jc w:val="left"/>
        <w:rPr>
          <w:rFonts w:cs="Arial"/>
          <w:b w:val="0"/>
          <w:bCs w:val="0"/>
          <w:sz w:val="20"/>
          <w:szCs w:val="20"/>
        </w:rPr>
      </w:pPr>
      <w:r>
        <w:rPr>
          <w:rFonts w:cs="Arial"/>
          <w:b w:val="0"/>
          <w:bCs w:val="0"/>
          <w:sz w:val="20"/>
          <w:szCs w:val="20"/>
        </w:rPr>
        <w:t>Stephanie Wiebe</w:t>
      </w:r>
      <w:r w:rsidR="00DC5B43" w:rsidRPr="00CD2DE3">
        <w:rPr>
          <w:rFonts w:cs="Arial"/>
          <w:b w:val="0"/>
          <w:bCs w:val="0"/>
          <w:sz w:val="20"/>
          <w:szCs w:val="20"/>
        </w:rPr>
        <w:tab/>
      </w:r>
    </w:p>
    <w:p w14:paraId="5AEC1A3A" w14:textId="3DC4285A" w:rsidR="00DC5B43" w:rsidRPr="00CD2DE3" w:rsidRDefault="00F27B19" w:rsidP="00DC5B43">
      <w:pPr>
        <w:pStyle w:val="Textkrper"/>
        <w:shd w:val="clear" w:color="auto" w:fill="FFFFFF"/>
        <w:spacing w:line="240" w:lineRule="auto"/>
        <w:ind w:left="3402" w:hanging="3402"/>
        <w:jc w:val="left"/>
        <w:rPr>
          <w:rFonts w:cs="Arial"/>
          <w:b w:val="0"/>
          <w:bCs w:val="0"/>
          <w:sz w:val="20"/>
          <w:szCs w:val="20"/>
        </w:rPr>
      </w:pPr>
      <w:r>
        <w:rPr>
          <w:rFonts w:cs="Arial"/>
          <w:b w:val="0"/>
          <w:bCs w:val="0"/>
          <w:sz w:val="20"/>
          <w:szCs w:val="20"/>
        </w:rPr>
        <w:t>Tel.: 0 57 44 – 503-355</w:t>
      </w:r>
      <w:r w:rsidR="00DC5B43" w:rsidRPr="00CD2DE3">
        <w:rPr>
          <w:rFonts w:cs="Arial"/>
          <w:b w:val="0"/>
          <w:bCs w:val="0"/>
          <w:sz w:val="20"/>
          <w:szCs w:val="20"/>
        </w:rPr>
        <w:tab/>
      </w:r>
    </w:p>
    <w:p w14:paraId="2EB71AA8" w14:textId="02501E7C" w:rsidR="00DC5B43" w:rsidRPr="00CD2DE3" w:rsidRDefault="00F27B19" w:rsidP="00DC5B43">
      <w:pPr>
        <w:pStyle w:val="Textkrper"/>
        <w:shd w:val="clear" w:color="auto" w:fill="FFFFFF"/>
        <w:spacing w:line="240" w:lineRule="auto"/>
        <w:ind w:left="3402" w:hanging="3402"/>
        <w:jc w:val="left"/>
        <w:rPr>
          <w:rFonts w:cs="Arial"/>
          <w:b w:val="0"/>
          <w:bCs w:val="0"/>
          <w:sz w:val="20"/>
          <w:szCs w:val="20"/>
          <w:lang w:val="en-US"/>
        </w:rPr>
      </w:pPr>
      <w:r>
        <w:rPr>
          <w:rFonts w:cs="Arial"/>
          <w:b w:val="0"/>
          <w:bCs w:val="0"/>
          <w:sz w:val="20"/>
          <w:szCs w:val="20"/>
          <w:lang w:val="en-US"/>
        </w:rPr>
        <w:t>Fax: 0 57 44 – 503-18355</w:t>
      </w:r>
      <w:r w:rsidR="00DC5B43" w:rsidRPr="00CD2DE3">
        <w:rPr>
          <w:rFonts w:cs="Arial"/>
          <w:b w:val="0"/>
          <w:bCs w:val="0"/>
          <w:sz w:val="20"/>
          <w:szCs w:val="20"/>
          <w:lang w:val="en-US"/>
        </w:rPr>
        <w:tab/>
      </w:r>
    </w:p>
    <w:p w14:paraId="418674F9" w14:textId="71E86B9D" w:rsidR="00DC5B43" w:rsidRPr="00CD2DE3" w:rsidRDefault="00DC5B43" w:rsidP="00DC5B43">
      <w:pPr>
        <w:pStyle w:val="Textkrper"/>
        <w:shd w:val="clear" w:color="auto" w:fill="FFFFFF"/>
        <w:spacing w:line="240" w:lineRule="auto"/>
        <w:ind w:left="3402" w:hanging="3402"/>
        <w:jc w:val="left"/>
        <w:rPr>
          <w:rFonts w:cs="Arial"/>
          <w:b w:val="0"/>
          <w:bCs w:val="0"/>
          <w:sz w:val="20"/>
          <w:szCs w:val="20"/>
          <w:lang w:val="en-US"/>
        </w:rPr>
      </w:pPr>
      <w:r w:rsidRPr="00CD2DE3">
        <w:rPr>
          <w:rFonts w:cs="Arial"/>
          <w:b w:val="0"/>
          <w:bCs w:val="0"/>
          <w:sz w:val="20"/>
          <w:szCs w:val="20"/>
          <w:lang w:val="en-US"/>
        </w:rPr>
        <w:t xml:space="preserve">Mail: </w:t>
      </w:r>
      <w:r w:rsidR="00F27B19">
        <w:rPr>
          <w:rFonts w:cs="Arial"/>
          <w:b w:val="0"/>
          <w:bCs w:val="0"/>
          <w:sz w:val="20"/>
          <w:szCs w:val="20"/>
          <w:lang w:val="en-US"/>
        </w:rPr>
        <w:t>swiebe</w:t>
      </w:r>
      <w:r w:rsidRPr="00CD2DE3">
        <w:rPr>
          <w:rFonts w:cs="Arial"/>
          <w:b w:val="0"/>
          <w:bCs w:val="0"/>
          <w:sz w:val="20"/>
          <w:szCs w:val="20"/>
          <w:lang w:val="en-US"/>
        </w:rPr>
        <w:t>@jet-gruppe.de</w:t>
      </w:r>
      <w:r w:rsidRPr="00CD2DE3">
        <w:rPr>
          <w:rFonts w:cs="Arial"/>
          <w:b w:val="0"/>
          <w:bCs w:val="0"/>
          <w:sz w:val="20"/>
          <w:szCs w:val="20"/>
          <w:lang w:val="en-US"/>
        </w:rPr>
        <w:tab/>
      </w:r>
    </w:p>
    <w:p w14:paraId="5E425B68" w14:textId="015187DE" w:rsidR="00DC5B43" w:rsidRPr="00CD2DE3" w:rsidRDefault="00796303" w:rsidP="00DC5B43">
      <w:pPr>
        <w:pStyle w:val="Textkrper"/>
        <w:shd w:val="clear" w:color="auto" w:fill="FFFFFF"/>
        <w:spacing w:line="240" w:lineRule="auto"/>
        <w:ind w:left="3402" w:hanging="3402"/>
        <w:jc w:val="left"/>
        <w:rPr>
          <w:rFonts w:cs="Arial"/>
          <w:b w:val="0"/>
          <w:bCs w:val="0"/>
          <w:sz w:val="20"/>
          <w:szCs w:val="20"/>
          <w:lang w:val="en-US"/>
        </w:rPr>
      </w:pPr>
      <w:hyperlink r:id="rId10" w:history="1">
        <w:r w:rsidR="00DC5B43" w:rsidRPr="00CD2DE3">
          <w:rPr>
            <w:rStyle w:val="Hyperlink"/>
            <w:rFonts w:cs="Arial"/>
            <w:b w:val="0"/>
            <w:bCs w:val="0"/>
            <w:color w:val="auto"/>
            <w:sz w:val="20"/>
            <w:szCs w:val="20"/>
            <w:u w:val="none"/>
            <w:lang w:val="en-US"/>
          </w:rPr>
          <w:t>www.jet-gruppe.de</w:t>
        </w:r>
      </w:hyperlink>
      <w:r w:rsidR="00DC5B43" w:rsidRPr="00CD2DE3">
        <w:rPr>
          <w:rFonts w:cs="Arial"/>
          <w:b w:val="0"/>
          <w:bCs w:val="0"/>
          <w:sz w:val="20"/>
          <w:szCs w:val="20"/>
          <w:lang w:val="en-US"/>
        </w:rPr>
        <w:tab/>
      </w:r>
    </w:p>
    <w:p w14:paraId="32B994A6" w14:textId="77777777" w:rsidR="00091BA4" w:rsidRDefault="00091BA4" w:rsidP="00DC5B43">
      <w:pPr>
        <w:pStyle w:val="Textkrper"/>
        <w:shd w:val="clear" w:color="auto" w:fill="FFFFFF"/>
        <w:spacing w:line="240" w:lineRule="auto"/>
        <w:ind w:left="3402" w:hanging="3402"/>
        <w:jc w:val="left"/>
        <w:rPr>
          <w:rFonts w:cs="Arial"/>
          <w:b w:val="0"/>
          <w:bCs w:val="0"/>
          <w:sz w:val="20"/>
          <w:lang w:val="en-US"/>
        </w:rPr>
      </w:pPr>
    </w:p>
    <w:p w14:paraId="1488856A" w14:textId="77777777" w:rsidR="00D971A4" w:rsidRDefault="00D971A4" w:rsidP="00DC5B43">
      <w:pPr>
        <w:pStyle w:val="Textkrper"/>
        <w:shd w:val="clear" w:color="auto" w:fill="FFFFFF"/>
        <w:spacing w:line="240" w:lineRule="auto"/>
        <w:ind w:left="3402" w:hanging="3402"/>
        <w:jc w:val="left"/>
        <w:rPr>
          <w:rFonts w:cs="Arial"/>
          <w:b w:val="0"/>
          <w:bCs w:val="0"/>
          <w:sz w:val="20"/>
          <w:lang w:val="en-US"/>
        </w:rPr>
      </w:pPr>
    </w:p>
    <w:p w14:paraId="53CDFDFE" w14:textId="7F6557AB" w:rsidR="00111656" w:rsidRPr="00D746A6" w:rsidRDefault="00111656" w:rsidP="00074C33">
      <w:pPr>
        <w:pStyle w:val="Textkrper"/>
        <w:shd w:val="clear" w:color="auto" w:fill="FFFFFF"/>
        <w:spacing w:line="240" w:lineRule="auto"/>
        <w:jc w:val="left"/>
        <w:rPr>
          <w:rFonts w:cs="Arial"/>
          <w:b w:val="0"/>
          <w:bCs w:val="0"/>
          <w:sz w:val="20"/>
          <w:lang w:val="en-US"/>
        </w:rPr>
      </w:pPr>
    </w:p>
    <w:sectPr w:rsidR="00111656" w:rsidRPr="00D746A6" w:rsidSect="00067C2B">
      <w:headerReference w:type="even" r:id="rId11"/>
      <w:headerReference w:type="default" r:id="rId12"/>
      <w:footerReference w:type="default" r:id="rId13"/>
      <w:footnotePr>
        <w:pos w:val="beneathText"/>
      </w:footnotePr>
      <w:pgSz w:w="11905" w:h="16837"/>
      <w:pgMar w:top="1191" w:right="3345" w:bottom="1191"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1A1942" w14:textId="77777777" w:rsidR="00796303" w:rsidRDefault="00796303">
      <w:r>
        <w:separator/>
      </w:r>
    </w:p>
  </w:endnote>
  <w:endnote w:type="continuationSeparator" w:id="0">
    <w:p w14:paraId="70F1CCD6" w14:textId="77777777" w:rsidR="00796303" w:rsidRDefault="00796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A003" w:usb1="00000000" w:usb2="00000000" w:usb3="00000000" w:csb0="00000001" w:csb1="00000000"/>
  </w:font>
  <w:font w:name="Myriad Pro">
    <w:altName w:val="Myriad Pro"/>
    <w:panose1 w:val="020B0604020202020204"/>
    <w:charset w:val="00"/>
    <w:family w:val="swiss"/>
    <w:notTrueType/>
    <w:pitch w:val="default"/>
    <w:sig w:usb0="00000003" w:usb1="00000000" w:usb2="00000000" w:usb3="00000000" w:csb0="00000001" w:csb1="00000000"/>
  </w:font>
  <w:font w:name="MetaBook-Roman">
    <w:altName w:val="Calibri"/>
    <w:panose1 w:val="020B0604020202020204"/>
    <w:charset w:val="00"/>
    <w:family w:val="swiss"/>
    <w:pitch w:val="variable"/>
    <w:sig w:usb0="00000003" w:usb1="00000000" w:usb2="00000000" w:usb3="00000000" w:csb0="00000001" w:csb1="00000000"/>
  </w:font>
  <w:font w:name="Times">
    <w:altName w:val="Times New Roman"/>
    <w:panose1 w:val="00000500000000020000"/>
    <w:charset w:val="00"/>
    <w:family w:val="auto"/>
    <w:notTrueType/>
    <w:pitch w:val="variable"/>
    <w:sig w:usb0="E00002FF" w:usb1="5000205A" w:usb2="00000000" w:usb3="00000000" w:csb0="0000019F" w:csb1="00000000"/>
  </w:font>
  <w:font w:name="MetaBold-Roman">
    <w:altName w:val="Calibri"/>
    <w:panose1 w:val="020B0604020202020204"/>
    <w:charset w:val="00"/>
    <w:family w:val="swiss"/>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FACA7" w14:textId="77777777" w:rsidR="00B81A4E" w:rsidRDefault="00B81A4E">
    <w:pPr>
      <w:pStyle w:val="Fuzeile"/>
      <w:rPr>
        <w:rFonts w:ascii="Arial" w:hAnsi="Arial" w:cs="Arial"/>
        <w:sz w:val="16"/>
        <w:szCs w:val="16"/>
      </w:rPr>
    </w:pPr>
  </w:p>
  <w:p w14:paraId="210F4D86" w14:textId="77777777" w:rsidR="00B81A4E" w:rsidRDefault="00B81A4E">
    <w:pPr>
      <w:pStyle w:val="Fuzeile"/>
      <w:rPr>
        <w:rFonts w:ascii="Arial" w:hAnsi="Arial" w:cs="Arial"/>
        <w:sz w:val="16"/>
        <w:szCs w:val="16"/>
      </w:rPr>
    </w:pPr>
  </w:p>
  <w:p w14:paraId="0A2B6ED1" w14:textId="6D88B0C7" w:rsidR="00B81A4E" w:rsidRDefault="00E946D5">
    <w:pPr>
      <w:pStyle w:val="Fuzeile"/>
      <w:rPr>
        <w:rFonts w:ascii="Arial" w:hAnsi="Arial" w:cs="Arial"/>
        <w:sz w:val="16"/>
        <w:szCs w:val="16"/>
      </w:rPr>
    </w:pPr>
    <w:r>
      <w:rPr>
        <w:rFonts w:ascii="Arial" w:hAnsi="Arial" w:cs="Arial"/>
        <w:sz w:val="16"/>
        <w:szCs w:val="16"/>
      </w:rPr>
      <w:t>TOP 100</w:t>
    </w:r>
    <w:r w:rsidR="00B81A4E">
      <w:rPr>
        <w:rFonts w:ascii="Arial" w:hAnsi="Arial" w:cs="Arial"/>
        <w:sz w:val="16"/>
        <w:szCs w:val="16"/>
      </w:rPr>
      <w:tab/>
    </w:r>
    <w:r w:rsidR="00B81A4E">
      <w:rPr>
        <w:rFonts w:ascii="Arial" w:hAnsi="Arial" w:cs="Arial"/>
        <w:sz w:val="16"/>
        <w:szCs w:val="16"/>
      </w:rPr>
      <w:tab/>
    </w:r>
    <w:r w:rsidR="00B81A4E" w:rsidRPr="00596275">
      <w:rPr>
        <w:rFonts w:ascii="Arial" w:hAnsi="Arial" w:cs="Arial"/>
        <w:sz w:val="16"/>
        <w:szCs w:val="16"/>
      </w:rPr>
      <w:t xml:space="preserve">Seite </w:t>
    </w:r>
    <w:r w:rsidR="00B81A4E" w:rsidRPr="00596275">
      <w:rPr>
        <w:rStyle w:val="Seitenzahl"/>
        <w:rFonts w:ascii="Arial" w:hAnsi="Arial" w:cs="Arial"/>
        <w:sz w:val="16"/>
        <w:szCs w:val="16"/>
      </w:rPr>
      <w:fldChar w:fldCharType="begin"/>
    </w:r>
    <w:r w:rsidR="00B81A4E" w:rsidRPr="00596275">
      <w:rPr>
        <w:rStyle w:val="Seitenzahl"/>
        <w:rFonts w:ascii="Arial" w:hAnsi="Arial" w:cs="Arial"/>
        <w:sz w:val="16"/>
        <w:szCs w:val="16"/>
      </w:rPr>
      <w:instrText xml:space="preserve"> PAGE </w:instrText>
    </w:r>
    <w:r w:rsidR="00B81A4E" w:rsidRPr="00596275">
      <w:rPr>
        <w:rStyle w:val="Seitenzahl"/>
        <w:rFonts w:ascii="Arial" w:hAnsi="Arial" w:cs="Arial"/>
        <w:sz w:val="16"/>
        <w:szCs w:val="16"/>
      </w:rPr>
      <w:fldChar w:fldCharType="separate"/>
    </w:r>
    <w:r w:rsidR="002D1D9D">
      <w:rPr>
        <w:rStyle w:val="Seitenzahl"/>
        <w:rFonts w:ascii="Arial" w:hAnsi="Arial" w:cs="Arial"/>
        <w:noProof/>
        <w:sz w:val="16"/>
        <w:szCs w:val="16"/>
      </w:rPr>
      <w:t>2</w:t>
    </w:r>
    <w:r w:rsidR="00B81A4E" w:rsidRPr="00596275">
      <w:rPr>
        <w:rStyle w:val="Seitenzahl"/>
        <w:rFonts w:ascii="Arial" w:hAnsi="Arial" w:cs="Arial"/>
        <w:sz w:val="16"/>
        <w:szCs w:val="16"/>
      </w:rPr>
      <w:fldChar w:fldCharType="end"/>
    </w:r>
    <w:r w:rsidR="00C445A4">
      <w:rPr>
        <w:rStyle w:val="Seitenzahl"/>
        <w:rFonts w:ascii="Arial" w:hAnsi="Arial" w:cs="Arial"/>
        <w:sz w:val="16"/>
        <w:szCs w:val="16"/>
      </w:rPr>
      <w:t xml:space="preserve"> von </w:t>
    </w:r>
    <w:r>
      <w:rPr>
        <w:rStyle w:val="Seitenzahl"/>
        <w:rFonts w:ascii="Arial" w:hAnsi="Arial" w:cs="Arial"/>
        <w:sz w:val="16"/>
        <w:szCs w:val="16"/>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060C2A" w14:textId="77777777" w:rsidR="00796303" w:rsidRDefault="00796303">
      <w:r>
        <w:separator/>
      </w:r>
    </w:p>
  </w:footnote>
  <w:footnote w:type="continuationSeparator" w:id="0">
    <w:p w14:paraId="1A5B2210" w14:textId="77777777" w:rsidR="00796303" w:rsidRDefault="007963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5DDAF" w14:textId="77777777" w:rsidR="00B81A4E" w:rsidRDefault="00B81A4E">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38765718" w14:textId="77777777" w:rsidR="00B81A4E" w:rsidRDefault="00B81A4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BFFDC" w14:textId="77777777" w:rsidR="00B81A4E" w:rsidRDefault="00B81A4E">
    <w:pPr>
      <w:pStyle w:val="Kopfzeile"/>
      <w:framePr w:wrap="around" w:vAnchor="text" w:hAnchor="margin" w:xAlign="center" w:y="1"/>
      <w:rPr>
        <w:rStyle w:val="Seitenzahl"/>
      </w:rPr>
    </w:pPr>
    <w:r>
      <w:rPr>
        <w:rStyle w:val="Seitenzahl"/>
      </w:rPr>
      <w:t xml:space="preserve"> - </w:t>
    </w:r>
    <w:r>
      <w:rPr>
        <w:rStyle w:val="Seitenzahl"/>
      </w:rPr>
      <w:fldChar w:fldCharType="begin"/>
    </w:r>
    <w:r>
      <w:rPr>
        <w:rStyle w:val="Seitenzahl"/>
      </w:rPr>
      <w:instrText xml:space="preserve">PAGE  </w:instrText>
    </w:r>
    <w:r>
      <w:rPr>
        <w:rStyle w:val="Seitenzahl"/>
      </w:rPr>
      <w:fldChar w:fldCharType="separate"/>
    </w:r>
    <w:r w:rsidR="002D1D9D">
      <w:rPr>
        <w:rStyle w:val="Seitenzahl"/>
        <w:noProof/>
      </w:rPr>
      <w:t>2</w:t>
    </w:r>
    <w:r>
      <w:rPr>
        <w:rStyle w:val="Seitenzahl"/>
      </w:rPr>
      <w:fldChar w:fldCharType="end"/>
    </w:r>
    <w:r>
      <w:rPr>
        <w:rStyle w:val="Seitenzahl"/>
      </w:rPr>
      <w:t xml:space="preserve"> - </w:t>
    </w:r>
  </w:p>
  <w:p w14:paraId="21E39B47" w14:textId="77777777" w:rsidR="00B81A4E" w:rsidRDefault="00B81A4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F5A1B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CAD28F64"/>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00000001"/>
    <w:multiLevelType w:val="singleLevel"/>
    <w:tmpl w:val="00000001"/>
    <w:name w:val="WW8Num1"/>
    <w:lvl w:ilvl="0">
      <w:start w:val="1"/>
      <w:numFmt w:val="bullet"/>
      <w:pStyle w:val="Pressemitteilung"/>
      <w:lvlText w:val="·"/>
      <w:lvlJc w:val="left"/>
      <w:pPr>
        <w:tabs>
          <w:tab w:val="num" w:pos="720"/>
        </w:tabs>
      </w:pPr>
      <w:rPr>
        <w:rFonts w:ascii="Symbol" w:hAnsi="Symbol"/>
      </w:rPr>
    </w:lvl>
  </w:abstractNum>
  <w:abstractNum w:abstractNumId="3" w15:restartNumberingAfterBreak="0">
    <w:nsid w:val="00000002"/>
    <w:multiLevelType w:val="multilevel"/>
    <w:tmpl w:val="00000002"/>
    <w:name w:val="Outline"/>
    <w:lvl w:ilvl="0">
      <w:start w:val="1"/>
      <w:numFmt w:val="none"/>
      <w:pStyle w:val="berschrift1"/>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pStyle w:val="berschrift4"/>
      <w:lvlText w:val=""/>
      <w:lvlJc w:val="left"/>
      <w:pPr>
        <w:tabs>
          <w:tab w:val="num" w:pos="0"/>
        </w:tabs>
      </w:pPr>
    </w:lvl>
    <w:lvl w:ilvl="4">
      <w:start w:val="1"/>
      <w:numFmt w:val="none"/>
      <w:pStyle w:val="berschrift5"/>
      <w:lvlText w:val=""/>
      <w:lvlJc w:val="left"/>
      <w:pPr>
        <w:tabs>
          <w:tab w:val="num" w:pos="0"/>
        </w:tabs>
      </w:pPr>
    </w:lvl>
    <w:lvl w:ilvl="5">
      <w:start w:val="1"/>
      <w:numFmt w:val="none"/>
      <w:pStyle w:val="berschrift6"/>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 w15:restartNumberingAfterBreak="0">
    <w:nsid w:val="03253E86"/>
    <w:multiLevelType w:val="hybridMultilevel"/>
    <w:tmpl w:val="D1C400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3BE472C"/>
    <w:multiLevelType w:val="hybridMultilevel"/>
    <w:tmpl w:val="CECABF98"/>
    <w:lvl w:ilvl="0" w:tplc="5E740A1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8AC5BCE"/>
    <w:multiLevelType w:val="hybridMultilevel"/>
    <w:tmpl w:val="034E3D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9C044C3"/>
    <w:multiLevelType w:val="multilevel"/>
    <w:tmpl w:val="723CD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406827"/>
    <w:multiLevelType w:val="hybridMultilevel"/>
    <w:tmpl w:val="CF9E9120"/>
    <w:lvl w:ilvl="0" w:tplc="B4FCB4F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0BAA1EDB"/>
    <w:multiLevelType w:val="hybridMultilevel"/>
    <w:tmpl w:val="35927A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4A947A0"/>
    <w:multiLevelType w:val="hybridMultilevel"/>
    <w:tmpl w:val="F36AB364"/>
    <w:lvl w:ilvl="0" w:tplc="B4FCB4F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6A02C50"/>
    <w:multiLevelType w:val="multilevel"/>
    <w:tmpl w:val="36245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F95B7C"/>
    <w:multiLevelType w:val="multilevel"/>
    <w:tmpl w:val="D55A8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F582A1C"/>
    <w:multiLevelType w:val="multilevel"/>
    <w:tmpl w:val="38244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A41D62"/>
    <w:multiLevelType w:val="hybridMultilevel"/>
    <w:tmpl w:val="E21AAD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E12256A"/>
    <w:multiLevelType w:val="multilevel"/>
    <w:tmpl w:val="3FD67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6D07F7"/>
    <w:multiLevelType w:val="hybridMultilevel"/>
    <w:tmpl w:val="5D108228"/>
    <w:lvl w:ilvl="0" w:tplc="D99E396E">
      <w:start w:val="1"/>
      <w:numFmt w:val="decimal"/>
      <w:lvlText w:val="%1."/>
      <w:lvlJc w:val="left"/>
      <w:pPr>
        <w:tabs>
          <w:tab w:val="num" w:pos="720"/>
        </w:tabs>
        <w:ind w:left="720" w:hanging="360"/>
      </w:pPr>
    </w:lvl>
    <w:lvl w:ilvl="1" w:tplc="AE9AF54A" w:tentative="1">
      <w:start w:val="1"/>
      <w:numFmt w:val="decimal"/>
      <w:lvlText w:val="%2."/>
      <w:lvlJc w:val="left"/>
      <w:pPr>
        <w:tabs>
          <w:tab w:val="num" w:pos="1440"/>
        </w:tabs>
        <w:ind w:left="1440" w:hanging="360"/>
      </w:pPr>
    </w:lvl>
    <w:lvl w:ilvl="2" w:tplc="C3D6714E" w:tentative="1">
      <w:start w:val="1"/>
      <w:numFmt w:val="decimal"/>
      <w:lvlText w:val="%3."/>
      <w:lvlJc w:val="left"/>
      <w:pPr>
        <w:tabs>
          <w:tab w:val="num" w:pos="2160"/>
        </w:tabs>
        <w:ind w:left="2160" w:hanging="360"/>
      </w:pPr>
    </w:lvl>
    <w:lvl w:ilvl="3" w:tplc="5C70C0B8" w:tentative="1">
      <w:start w:val="1"/>
      <w:numFmt w:val="decimal"/>
      <w:lvlText w:val="%4."/>
      <w:lvlJc w:val="left"/>
      <w:pPr>
        <w:tabs>
          <w:tab w:val="num" w:pos="2880"/>
        </w:tabs>
        <w:ind w:left="2880" w:hanging="360"/>
      </w:pPr>
    </w:lvl>
    <w:lvl w:ilvl="4" w:tplc="09A6A7BE" w:tentative="1">
      <w:start w:val="1"/>
      <w:numFmt w:val="decimal"/>
      <w:lvlText w:val="%5."/>
      <w:lvlJc w:val="left"/>
      <w:pPr>
        <w:tabs>
          <w:tab w:val="num" w:pos="3600"/>
        </w:tabs>
        <w:ind w:left="3600" w:hanging="360"/>
      </w:pPr>
    </w:lvl>
    <w:lvl w:ilvl="5" w:tplc="A4D2B418" w:tentative="1">
      <w:start w:val="1"/>
      <w:numFmt w:val="decimal"/>
      <w:lvlText w:val="%6."/>
      <w:lvlJc w:val="left"/>
      <w:pPr>
        <w:tabs>
          <w:tab w:val="num" w:pos="4320"/>
        </w:tabs>
        <w:ind w:left="4320" w:hanging="360"/>
      </w:pPr>
    </w:lvl>
    <w:lvl w:ilvl="6" w:tplc="B45E2822" w:tentative="1">
      <w:start w:val="1"/>
      <w:numFmt w:val="decimal"/>
      <w:lvlText w:val="%7."/>
      <w:lvlJc w:val="left"/>
      <w:pPr>
        <w:tabs>
          <w:tab w:val="num" w:pos="5040"/>
        </w:tabs>
        <w:ind w:left="5040" w:hanging="360"/>
      </w:pPr>
    </w:lvl>
    <w:lvl w:ilvl="7" w:tplc="29D09A3E" w:tentative="1">
      <w:start w:val="1"/>
      <w:numFmt w:val="decimal"/>
      <w:lvlText w:val="%8."/>
      <w:lvlJc w:val="left"/>
      <w:pPr>
        <w:tabs>
          <w:tab w:val="num" w:pos="5760"/>
        </w:tabs>
        <w:ind w:left="5760" w:hanging="360"/>
      </w:pPr>
    </w:lvl>
    <w:lvl w:ilvl="8" w:tplc="AB36C452" w:tentative="1">
      <w:start w:val="1"/>
      <w:numFmt w:val="decimal"/>
      <w:lvlText w:val="%9."/>
      <w:lvlJc w:val="left"/>
      <w:pPr>
        <w:tabs>
          <w:tab w:val="num" w:pos="6480"/>
        </w:tabs>
        <w:ind w:left="6480" w:hanging="360"/>
      </w:pPr>
    </w:lvl>
  </w:abstractNum>
  <w:abstractNum w:abstractNumId="17" w15:restartNumberingAfterBreak="0">
    <w:nsid w:val="338373B5"/>
    <w:multiLevelType w:val="hybridMultilevel"/>
    <w:tmpl w:val="4D5C41E4"/>
    <w:lvl w:ilvl="0" w:tplc="4FC6DDE2">
      <w:start w:val="2"/>
      <w:numFmt w:val="decimal"/>
      <w:lvlText w:val="%1."/>
      <w:lvlJc w:val="left"/>
      <w:pPr>
        <w:tabs>
          <w:tab w:val="num" w:pos="720"/>
        </w:tabs>
        <w:ind w:left="720" w:hanging="360"/>
      </w:pPr>
    </w:lvl>
    <w:lvl w:ilvl="1" w:tplc="AF700D0A" w:tentative="1">
      <w:start w:val="1"/>
      <w:numFmt w:val="decimal"/>
      <w:lvlText w:val="%2."/>
      <w:lvlJc w:val="left"/>
      <w:pPr>
        <w:tabs>
          <w:tab w:val="num" w:pos="1440"/>
        </w:tabs>
        <w:ind w:left="1440" w:hanging="360"/>
      </w:pPr>
    </w:lvl>
    <w:lvl w:ilvl="2" w:tplc="8C8A17B6" w:tentative="1">
      <w:start w:val="1"/>
      <w:numFmt w:val="decimal"/>
      <w:lvlText w:val="%3."/>
      <w:lvlJc w:val="left"/>
      <w:pPr>
        <w:tabs>
          <w:tab w:val="num" w:pos="2160"/>
        </w:tabs>
        <w:ind w:left="2160" w:hanging="360"/>
      </w:pPr>
    </w:lvl>
    <w:lvl w:ilvl="3" w:tplc="DEB8F33C" w:tentative="1">
      <w:start w:val="1"/>
      <w:numFmt w:val="decimal"/>
      <w:lvlText w:val="%4."/>
      <w:lvlJc w:val="left"/>
      <w:pPr>
        <w:tabs>
          <w:tab w:val="num" w:pos="2880"/>
        </w:tabs>
        <w:ind w:left="2880" w:hanging="360"/>
      </w:pPr>
    </w:lvl>
    <w:lvl w:ilvl="4" w:tplc="F24AB574" w:tentative="1">
      <w:start w:val="1"/>
      <w:numFmt w:val="decimal"/>
      <w:lvlText w:val="%5."/>
      <w:lvlJc w:val="left"/>
      <w:pPr>
        <w:tabs>
          <w:tab w:val="num" w:pos="3600"/>
        </w:tabs>
        <w:ind w:left="3600" w:hanging="360"/>
      </w:pPr>
    </w:lvl>
    <w:lvl w:ilvl="5" w:tplc="D4928894" w:tentative="1">
      <w:start w:val="1"/>
      <w:numFmt w:val="decimal"/>
      <w:lvlText w:val="%6."/>
      <w:lvlJc w:val="left"/>
      <w:pPr>
        <w:tabs>
          <w:tab w:val="num" w:pos="4320"/>
        </w:tabs>
        <w:ind w:left="4320" w:hanging="360"/>
      </w:pPr>
    </w:lvl>
    <w:lvl w:ilvl="6" w:tplc="1F6617CC" w:tentative="1">
      <w:start w:val="1"/>
      <w:numFmt w:val="decimal"/>
      <w:lvlText w:val="%7."/>
      <w:lvlJc w:val="left"/>
      <w:pPr>
        <w:tabs>
          <w:tab w:val="num" w:pos="5040"/>
        </w:tabs>
        <w:ind w:left="5040" w:hanging="360"/>
      </w:pPr>
    </w:lvl>
    <w:lvl w:ilvl="7" w:tplc="50CE7970" w:tentative="1">
      <w:start w:val="1"/>
      <w:numFmt w:val="decimal"/>
      <w:lvlText w:val="%8."/>
      <w:lvlJc w:val="left"/>
      <w:pPr>
        <w:tabs>
          <w:tab w:val="num" w:pos="5760"/>
        </w:tabs>
        <w:ind w:left="5760" w:hanging="360"/>
      </w:pPr>
    </w:lvl>
    <w:lvl w:ilvl="8" w:tplc="316A0AE8" w:tentative="1">
      <w:start w:val="1"/>
      <w:numFmt w:val="decimal"/>
      <w:lvlText w:val="%9."/>
      <w:lvlJc w:val="left"/>
      <w:pPr>
        <w:tabs>
          <w:tab w:val="num" w:pos="6480"/>
        </w:tabs>
        <w:ind w:left="6480" w:hanging="360"/>
      </w:pPr>
    </w:lvl>
  </w:abstractNum>
  <w:abstractNum w:abstractNumId="18" w15:restartNumberingAfterBreak="0">
    <w:nsid w:val="3665043E"/>
    <w:multiLevelType w:val="multilevel"/>
    <w:tmpl w:val="ED601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D17B22"/>
    <w:multiLevelType w:val="hybridMultilevel"/>
    <w:tmpl w:val="5CBACC84"/>
    <w:lvl w:ilvl="0" w:tplc="B4FCB4F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EEF17B6"/>
    <w:multiLevelType w:val="hybridMultilevel"/>
    <w:tmpl w:val="92F432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4B64EF2"/>
    <w:multiLevelType w:val="hybridMultilevel"/>
    <w:tmpl w:val="A8F44098"/>
    <w:lvl w:ilvl="0" w:tplc="517446D8">
      <w:start w:val="1"/>
      <w:numFmt w:val="decimal"/>
      <w:lvlText w:val="%1-"/>
      <w:lvlJc w:val="left"/>
      <w:pPr>
        <w:ind w:left="1065" w:hanging="360"/>
      </w:pPr>
      <w:rPr>
        <w:rFonts w:ascii="Arial" w:eastAsia="Times New Roman" w:hAnsi="Arial" w:cs="Arial"/>
      </w:rPr>
    </w:lvl>
    <w:lvl w:ilvl="1" w:tplc="04070019" w:tentative="1">
      <w:start w:val="1"/>
      <w:numFmt w:val="lowerLetter"/>
      <w:lvlText w:val="%2."/>
      <w:lvlJc w:val="left"/>
      <w:pPr>
        <w:ind w:left="1785" w:hanging="360"/>
      </w:pPr>
    </w:lvl>
    <w:lvl w:ilvl="2" w:tplc="0407001B" w:tentative="1">
      <w:start w:val="1"/>
      <w:numFmt w:val="lowerRoman"/>
      <w:lvlText w:val="%3."/>
      <w:lvlJc w:val="right"/>
      <w:pPr>
        <w:ind w:left="2505" w:hanging="180"/>
      </w:pPr>
    </w:lvl>
    <w:lvl w:ilvl="3" w:tplc="0407000F" w:tentative="1">
      <w:start w:val="1"/>
      <w:numFmt w:val="decimal"/>
      <w:lvlText w:val="%4."/>
      <w:lvlJc w:val="left"/>
      <w:pPr>
        <w:ind w:left="3225" w:hanging="360"/>
      </w:pPr>
    </w:lvl>
    <w:lvl w:ilvl="4" w:tplc="04070019" w:tentative="1">
      <w:start w:val="1"/>
      <w:numFmt w:val="lowerLetter"/>
      <w:lvlText w:val="%5."/>
      <w:lvlJc w:val="left"/>
      <w:pPr>
        <w:ind w:left="3945" w:hanging="360"/>
      </w:pPr>
    </w:lvl>
    <w:lvl w:ilvl="5" w:tplc="0407001B" w:tentative="1">
      <w:start w:val="1"/>
      <w:numFmt w:val="lowerRoman"/>
      <w:lvlText w:val="%6."/>
      <w:lvlJc w:val="right"/>
      <w:pPr>
        <w:ind w:left="4665" w:hanging="180"/>
      </w:pPr>
    </w:lvl>
    <w:lvl w:ilvl="6" w:tplc="0407000F" w:tentative="1">
      <w:start w:val="1"/>
      <w:numFmt w:val="decimal"/>
      <w:lvlText w:val="%7."/>
      <w:lvlJc w:val="left"/>
      <w:pPr>
        <w:ind w:left="5385" w:hanging="360"/>
      </w:pPr>
    </w:lvl>
    <w:lvl w:ilvl="7" w:tplc="04070019" w:tentative="1">
      <w:start w:val="1"/>
      <w:numFmt w:val="lowerLetter"/>
      <w:lvlText w:val="%8."/>
      <w:lvlJc w:val="left"/>
      <w:pPr>
        <w:ind w:left="6105" w:hanging="360"/>
      </w:pPr>
    </w:lvl>
    <w:lvl w:ilvl="8" w:tplc="0407001B" w:tentative="1">
      <w:start w:val="1"/>
      <w:numFmt w:val="lowerRoman"/>
      <w:lvlText w:val="%9."/>
      <w:lvlJc w:val="right"/>
      <w:pPr>
        <w:ind w:left="6825" w:hanging="180"/>
      </w:pPr>
    </w:lvl>
  </w:abstractNum>
  <w:abstractNum w:abstractNumId="22" w15:restartNumberingAfterBreak="0">
    <w:nsid w:val="45C72787"/>
    <w:multiLevelType w:val="multilevel"/>
    <w:tmpl w:val="3FAC2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A60D92"/>
    <w:multiLevelType w:val="hybridMultilevel"/>
    <w:tmpl w:val="72EC5648"/>
    <w:lvl w:ilvl="0" w:tplc="D8A4CDC4">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4" w15:restartNumberingAfterBreak="0">
    <w:nsid w:val="476F23D8"/>
    <w:multiLevelType w:val="hybridMultilevel"/>
    <w:tmpl w:val="0840D05A"/>
    <w:lvl w:ilvl="0" w:tplc="C9FAF0AE">
      <w:start w:val="1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F694173"/>
    <w:multiLevelType w:val="multilevel"/>
    <w:tmpl w:val="23DAD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B406B2"/>
    <w:multiLevelType w:val="multilevel"/>
    <w:tmpl w:val="B41AB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CB68B5"/>
    <w:multiLevelType w:val="hybridMultilevel"/>
    <w:tmpl w:val="795C421E"/>
    <w:lvl w:ilvl="0" w:tplc="6C2AF946">
      <w:start w:val="1"/>
      <w:numFmt w:val="bullet"/>
      <w:lvlText w:val=""/>
      <w:lvlJc w:val="left"/>
      <w:pPr>
        <w:ind w:left="1080" w:hanging="360"/>
      </w:pPr>
      <w:rPr>
        <w:rFonts w:ascii="Wingdings" w:eastAsia="Calibri" w:hAnsi="Wingdings"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8" w15:restartNumberingAfterBreak="0">
    <w:nsid w:val="5489425D"/>
    <w:multiLevelType w:val="hybridMultilevel"/>
    <w:tmpl w:val="AB64AF88"/>
    <w:lvl w:ilvl="0" w:tplc="8E8E737A">
      <w:start w:val="1"/>
      <w:numFmt w:val="decimal"/>
      <w:lvlText w:val="%1."/>
      <w:lvlJc w:val="left"/>
      <w:pPr>
        <w:ind w:left="720" w:hanging="360"/>
      </w:pPr>
      <w:rPr>
        <w:rFonts w:ascii="Arial" w:eastAsia="Times New Roman" w:hAnsi="Arial" w:cs="Arial"/>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6BB17D0"/>
    <w:multiLevelType w:val="hybridMultilevel"/>
    <w:tmpl w:val="96FA9B5E"/>
    <w:lvl w:ilvl="0" w:tplc="01BCFD48">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8A8002C"/>
    <w:multiLevelType w:val="multilevel"/>
    <w:tmpl w:val="1B8C1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4B64B1"/>
    <w:multiLevelType w:val="hybridMultilevel"/>
    <w:tmpl w:val="4E462B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2DB4814"/>
    <w:multiLevelType w:val="hybridMultilevel"/>
    <w:tmpl w:val="B998A4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4F71FD1"/>
    <w:multiLevelType w:val="multilevel"/>
    <w:tmpl w:val="96B4E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A51DC3"/>
    <w:multiLevelType w:val="multilevel"/>
    <w:tmpl w:val="0DAA8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B46642"/>
    <w:multiLevelType w:val="hybridMultilevel"/>
    <w:tmpl w:val="A866E99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77D7F0D"/>
    <w:multiLevelType w:val="hybridMultilevel"/>
    <w:tmpl w:val="BB04FC4A"/>
    <w:lvl w:ilvl="0" w:tplc="A2DC65AA">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780557D"/>
    <w:multiLevelType w:val="hybridMultilevel"/>
    <w:tmpl w:val="E18659A8"/>
    <w:lvl w:ilvl="0" w:tplc="DEEE038E">
      <w:start w:val="1"/>
      <w:numFmt w:val="bullet"/>
      <w:lvlText w:val=""/>
      <w:lvlJc w:val="left"/>
      <w:pPr>
        <w:tabs>
          <w:tab w:val="num" w:pos="540"/>
        </w:tabs>
        <w:ind w:left="54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0C6215B"/>
    <w:multiLevelType w:val="multilevel"/>
    <w:tmpl w:val="9F60B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232948"/>
    <w:multiLevelType w:val="multilevel"/>
    <w:tmpl w:val="C2E6A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F82153"/>
    <w:multiLevelType w:val="hybridMultilevel"/>
    <w:tmpl w:val="08503842"/>
    <w:lvl w:ilvl="0" w:tplc="9E92EFA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37"/>
  </w:num>
  <w:num w:numId="4">
    <w:abstractNumId w:val="6"/>
  </w:num>
  <w:num w:numId="5">
    <w:abstractNumId w:val="26"/>
  </w:num>
  <w:num w:numId="6">
    <w:abstractNumId w:val="30"/>
  </w:num>
  <w:num w:numId="7">
    <w:abstractNumId w:val="31"/>
  </w:num>
  <w:num w:numId="8">
    <w:abstractNumId w:val="27"/>
  </w:num>
  <w:num w:numId="9">
    <w:abstractNumId w:val="4"/>
  </w:num>
  <w:num w:numId="10">
    <w:abstractNumId w:val="23"/>
  </w:num>
  <w:num w:numId="11">
    <w:abstractNumId w:val="1"/>
  </w:num>
  <w:num w:numId="12">
    <w:abstractNumId w:val="35"/>
  </w:num>
  <w:num w:numId="13">
    <w:abstractNumId w:val="36"/>
  </w:num>
  <w:num w:numId="14">
    <w:abstractNumId w:val="32"/>
  </w:num>
  <w:num w:numId="15">
    <w:abstractNumId w:val="0"/>
  </w:num>
  <w:num w:numId="16">
    <w:abstractNumId w:val="14"/>
  </w:num>
  <w:num w:numId="17">
    <w:abstractNumId w:val="24"/>
  </w:num>
  <w:num w:numId="18">
    <w:abstractNumId w:val="11"/>
  </w:num>
  <w:num w:numId="19">
    <w:abstractNumId w:val="15"/>
  </w:num>
  <w:num w:numId="20">
    <w:abstractNumId w:val="7"/>
  </w:num>
  <w:num w:numId="21">
    <w:abstractNumId w:val="39"/>
  </w:num>
  <w:num w:numId="22">
    <w:abstractNumId w:val="22"/>
  </w:num>
  <w:num w:numId="23">
    <w:abstractNumId w:val="33"/>
  </w:num>
  <w:num w:numId="24">
    <w:abstractNumId w:val="25"/>
  </w:num>
  <w:num w:numId="25">
    <w:abstractNumId w:val="13"/>
  </w:num>
  <w:num w:numId="26">
    <w:abstractNumId w:val="18"/>
  </w:num>
  <w:num w:numId="27">
    <w:abstractNumId w:val="12"/>
  </w:num>
  <w:num w:numId="28">
    <w:abstractNumId w:val="38"/>
  </w:num>
  <w:num w:numId="29">
    <w:abstractNumId w:val="34"/>
  </w:num>
  <w:num w:numId="30">
    <w:abstractNumId w:val="40"/>
  </w:num>
  <w:num w:numId="31">
    <w:abstractNumId w:val="10"/>
  </w:num>
  <w:num w:numId="32">
    <w:abstractNumId w:val="8"/>
  </w:num>
  <w:num w:numId="33">
    <w:abstractNumId w:val="19"/>
  </w:num>
  <w:num w:numId="34">
    <w:abstractNumId w:val="21"/>
  </w:num>
  <w:num w:numId="35">
    <w:abstractNumId w:val="28"/>
  </w:num>
  <w:num w:numId="36">
    <w:abstractNumId w:val="29"/>
  </w:num>
  <w:num w:numId="37">
    <w:abstractNumId w:val="5"/>
  </w:num>
  <w:num w:numId="38">
    <w:abstractNumId w:val="9"/>
  </w:num>
  <w:num w:numId="39">
    <w:abstractNumId w:val="17"/>
  </w:num>
  <w:num w:numId="40">
    <w:abstractNumId w:val="16"/>
  </w:num>
  <w:num w:numId="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EA6"/>
    <w:rsid w:val="0000086E"/>
    <w:rsid w:val="00000B60"/>
    <w:rsid w:val="000014CB"/>
    <w:rsid w:val="0000152C"/>
    <w:rsid w:val="00001708"/>
    <w:rsid w:val="00001902"/>
    <w:rsid w:val="00002835"/>
    <w:rsid w:val="00002BAD"/>
    <w:rsid w:val="00002E8B"/>
    <w:rsid w:val="00002EED"/>
    <w:rsid w:val="00003E59"/>
    <w:rsid w:val="000045A1"/>
    <w:rsid w:val="00004842"/>
    <w:rsid w:val="000049E8"/>
    <w:rsid w:val="00004E49"/>
    <w:rsid w:val="00005854"/>
    <w:rsid w:val="00005C46"/>
    <w:rsid w:val="000104B6"/>
    <w:rsid w:val="00010ED6"/>
    <w:rsid w:val="00011573"/>
    <w:rsid w:val="00012008"/>
    <w:rsid w:val="00012598"/>
    <w:rsid w:val="000132CB"/>
    <w:rsid w:val="00013B26"/>
    <w:rsid w:val="00014129"/>
    <w:rsid w:val="00014384"/>
    <w:rsid w:val="0001449B"/>
    <w:rsid w:val="00014624"/>
    <w:rsid w:val="000162D3"/>
    <w:rsid w:val="00016E61"/>
    <w:rsid w:val="000170F3"/>
    <w:rsid w:val="000174F6"/>
    <w:rsid w:val="00017758"/>
    <w:rsid w:val="00017982"/>
    <w:rsid w:val="00020387"/>
    <w:rsid w:val="00021AC1"/>
    <w:rsid w:val="00022B28"/>
    <w:rsid w:val="000240F0"/>
    <w:rsid w:val="00025CB2"/>
    <w:rsid w:val="000265E6"/>
    <w:rsid w:val="00026B04"/>
    <w:rsid w:val="00026F57"/>
    <w:rsid w:val="00027224"/>
    <w:rsid w:val="00027B12"/>
    <w:rsid w:val="0003053E"/>
    <w:rsid w:val="00030CB9"/>
    <w:rsid w:val="00031115"/>
    <w:rsid w:val="00031D64"/>
    <w:rsid w:val="000328F4"/>
    <w:rsid w:val="000330F7"/>
    <w:rsid w:val="0003395B"/>
    <w:rsid w:val="000339B9"/>
    <w:rsid w:val="00035026"/>
    <w:rsid w:val="00035C96"/>
    <w:rsid w:val="00035D97"/>
    <w:rsid w:val="00035EB7"/>
    <w:rsid w:val="00036BDC"/>
    <w:rsid w:val="00036CB8"/>
    <w:rsid w:val="00037809"/>
    <w:rsid w:val="0004087A"/>
    <w:rsid w:val="0004112B"/>
    <w:rsid w:val="000418AC"/>
    <w:rsid w:val="000428CA"/>
    <w:rsid w:val="000429AC"/>
    <w:rsid w:val="00042C57"/>
    <w:rsid w:val="00042EEB"/>
    <w:rsid w:val="00043136"/>
    <w:rsid w:val="00043225"/>
    <w:rsid w:val="00044DD7"/>
    <w:rsid w:val="0004539D"/>
    <w:rsid w:val="0004706F"/>
    <w:rsid w:val="000473C0"/>
    <w:rsid w:val="00047CAC"/>
    <w:rsid w:val="00047E24"/>
    <w:rsid w:val="00052705"/>
    <w:rsid w:val="00052762"/>
    <w:rsid w:val="00052B56"/>
    <w:rsid w:val="00052E51"/>
    <w:rsid w:val="00053121"/>
    <w:rsid w:val="0005376B"/>
    <w:rsid w:val="00054222"/>
    <w:rsid w:val="0005463D"/>
    <w:rsid w:val="0005547F"/>
    <w:rsid w:val="000558E2"/>
    <w:rsid w:val="00055D64"/>
    <w:rsid w:val="00056843"/>
    <w:rsid w:val="000571E0"/>
    <w:rsid w:val="000574AA"/>
    <w:rsid w:val="000578AD"/>
    <w:rsid w:val="000578CB"/>
    <w:rsid w:val="000608A0"/>
    <w:rsid w:val="00062428"/>
    <w:rsid w:val="0006292A"/>
    <w:rsid w:val="00063108"/>
    <w:rsid w:val="000633F3"/>
    <w:rsid w:val="0006490F"/>
    <w:rsid w:val="00064AAF"/>
    <w:rsid w:val="00065C40"/>
    <w:rsid w:val="00065E98"/>
    <w:rsid w:val="00066552"/>
    <w:rsid w:val="000668D3"/>
    <w:rsid w:val="000668F6"/>
    <w:rsid w:val="00067746"/>
    <w:rsid w:val="000678A8"/>
    <w:rsid w:val="00067C2B"/>
    <w:rsid w:val="000702BF"/>
    <w:rsid w:val="00070E1C"/>
    <w:rsid w:val="000715F5"/>
    <w:rsid w:val="00071BA0"/>
    <w:rsid w:val="000720DC"/>
    <w:rsid w:val="00072336"/>
    <w:rsid w:val="00072651"/>
    <w:rsid w:val="00072C8E"/>
    <w:rsid w:val="00073646"/>
    <w:rsid w:val="000737C7"/>
    <w:rsid w:val="000738EA"/>
    <w:rsid w:val="00073D82"/>
    <w:rsid w:val="000745ED"/>
    <w:rsid w:val="00074C33"/>
    <w:rsid w:val="00074F46"/>
    <w:rsid w:val="0007532D"/>
    <w:rsid w:val="000755B4"/>
    <w:rsid w:val="000759F3"/>
    <w:rsid w:val="00076066"/>
    <w:rsid w:val="000766C9"/>
    <w:rsid w:val="00076C3C"/>
    <w:rsid w:val="00076D33"/>
    <w:rsid w:val="000772F4"/>
    <w:rsid w:val="000810FE"/>
    <w:rsid w:val="00081476"/>
    <w:rsid w:val="00081E44"/>
    <w:rsid w:val="00081E81"/>
    <w:rsid w:val="00082206"/>
    <w:rsid w:val="000824A0"/>
    <w:rsid w:val="00082BA9"/>
    <w:rsid w:val="00082F98"/>
    <w:rsid w:val="00082FC1"/>
    <w:rsid w:val="0008445F"/>
    <w:rsid w:val="00084D3A"/>
    <w:rsid w:val="00085648"/>
    <w:rsid w:val="000903CE"/>
    <w:rsid w:val="0009050D"/>
    <w:rsid w:val="0009092F"/>
    <w:rsid w:val="00091BA4"/>
    <w:rsid w:val="000921B3"/>
    <w:rsid w:val="00093433"/>
    <w:rsid w:val="00093F22"/>
    <w:rsid w:val="000941DB"/>
    <w:rsid w:val="0009581A"/>
    <w:rsid w:val="00096359"/>
    <w:rsid w:val="00096C7D"/>
    <w:rsid w:val="000A017B"/>
    <w:rsid w:val="000A0675"/>
    <w:rsid w:val="000A0B69"/>
    <w:rsid w:val="000A10AA"/>
    <w:rsid w:val="000A322D"/>
    <w:rsid w:val="000A352F"/>
    <w:rsid w:val="000A36A3"/>
    <w:rsid w:val="000A3C80"/>
    <w:rsid w:val="000A3F05"/>
    <w:rsid w:val="000A429F"/>
    <w:rsid w:val="000A542C"/>
    <w:rsid w:val="000A5A63"/>
    <w:rsid w:val="000A5ACD"/>
    <w:rsid w:val="000A63F0"/>
    <w:rsid w:val="000A76BB"/>
    <w:rsid w:val="000A7827"/>
    <w:rsid w:val="000A79CF"/>
    <w:rsid w:val="000B0D52"/>
    <w:rsid w:val="000B31F5"/>
    <w:rsid w:val="000B494B"/>
    <w:rsid w:val="000B4D21"/>
    <w:rsid w:val="000B5E6A"/>
    <w:rsid w:val="000B5F20"/>
    <w:rsid w:val="000B620A"/>
    <w:rsid w:val="000C02E4"/>
    <w:rsid w:val="000C0312"/>
    <w:rsid w:val="000C0F3E"/>
    <w:rsid w:val="000C17B8"/>
    <w:rsid w:val="000C3CCB"/>
    <w:rsid w:val="000C3D8F"/>
    <w:rsid w:val="000C3D92"/>
    <w:rsid w:val="000C47C3"/>
    <w:rsid w:val="000C4F29"/>
    <w:rsid w:val="000C5E18"/>
    <w:rsid w:val="000C6173"/>
    <w:rsid w:val="000C6B23"/>
    <w:rsid w:val="000C707E"/>
    <w:rsid w:val="000C7218"/>
    <w:rsid w:val="000C7463"/>
    <w:rsid w:val="000C784F"/>
    <w:rsid w:val="000C7E62"/>
    <w:rsid w:val="000D061F"/>
    <w:rsid w:val="000D1D9B"/>
    <w:rsid w:val="000D28A6"/>
    <w:rsid w:val="000D28E6"/>
    <w:rsid w:val="000D4A07"/>
    <w:rsid w:val="000D4D48"/>
    <w:rsid w:val="000D4E3B"/>
    <w:rsid w:val="000D6121"/>
    <w:rsid w:val="000D6494"/>
    <w:rsid w:val="000D7CCD"/>
    <w:rsid w:val="000E0311"/>
    <w:rsid w:val="000E0858"/>
    <w:rsid w:val="000E0E4A"/>
    <w:rsid w:val="000E4F43"/>
    <w:rsid w:val="000E509E"/>
    <w:rsid w:val="000E5341"/>
    <w:rsid w:val="000E5A4A"/>
    <w:rsid w:val="000E5C64"/>
    <w:rsid w:val="000E6AB6"/>
    <w:rsid w:val="000E7605"/>
    <w:rsid w:val="000E7D33"/>
    <w:rsid w:val="000E7F64"/>
    <w:rsid w:val="000F0609"/>
    <w:rsid w:val="000F1DB0"/>
    <w:rsid w:val="000F2ECA"/>
    <w:rsid w:val="000F3001"/>
    <w:rsid w:val="000F30BA"/>
    <w:rsid w:val="000F33D0"/>
    <w:rsid w:val="000F3CC2"/>
    <w:rsid w:val="000F403E"/>
    <w:rsid w:val="000F4842"/>
    <w:rsid w:val="000F6221"/>
    <w:rsid w:val="000F73D9"/>
    <w:rsid w:val="000F77A7"/>
    <w:rsid w:val="000F7D72"/>
    <w:rsid w:val="000F7FE9"/>
    <w:rsid w:val="000F7FF7"/>
    <w:rsid w:val="00100390"/>
    <w:rsid w:val="0010073A"/>
    <w:rsid w:val="00100F29"/>
    <w:rsid w:val="00101D74"/>
    <w:rsid w:val="00101D9C"/>
    <w:rsid w:val="00101E88"/>
    <w:rsid w:val="00101F30"/>
    <w:rsid w:val="00103019"/>
    <w:rsid w:val="001045AC"/>
    <w:rsid w:val="00104946"/>
    <w:rsid w:val="0010543F"/>
    <w:rsid w:val="0010771B"/>
    <w:rsid w:val="001103B6"/>
    <w:rsid w:val="00110CFB"/>
    <w:rsid w:val="00110F61"/>
    <w:rsid w:val="001112A9"/>
    <w:rsid w:val="00111656"/>
    <w:rsid w:val="00112C99"/>
    <w:rsid w:val="00112E26"/>
    <w:rsid w:val="00113617"/>
    <w:rsid w:val="001136EF"/>
    <w:rsid w:val="0011421C"/>
    <w:rsid w:val="00114494"/>
    <w:rsid w:val="001145D5"/>
    <w:rsid w:val="00114AF8"/>
    <w:rsid w:val="001152E5"/>
    <w:rsid w:val="001156C0"/>
    <w:rsid w:val="001165C6"/>
    <w:rsid w:val="00117DB6"/>
    <w:rsid w:val="001200A5"/>
    <w:rsid w:val="00120FF1"/>
    <w:rsid w:val="00121F19"/>
    <w:rsid w:val="00122004"/>
    <w:rsid w:val="00122D51"/>
    <w:rsid w:val="0012308B"/>
    <w:rsid w:val="00123186"/>
    <w:rsid w:val="00124B7F"/>
    <w:rsid w:val="0012542D"/>
    <w:rsid w:val="001263F7"/>
    <w:rsid w:val="00126BB9"/>
    <w:rsid w:val="0012793A"/>
    <w:rsid w:val="0013067B"/>
    <w:rsid w:val="00131767"/>
    <w:rsid w:val="00132A2D"/>
    <w:rsid w:val="00133413"/>
    <w:rsid w:val="001335A2"/>
    <w:rsid w:val="00134746"/>
    <w:rsid w:val="00134F9F"/>
    <w:rsid w:val="00135205"/>
    <w:rsid w:val="00135717"/>
    <w:rsid w:val="00135A40"/>
    <w:rsid w:val="00135EC3"/>
    <w:rsid w:val="00135FF7"/>
    <w:rsid w:val="00136288"/>
    <w:rsid w:val="00136596"/>
    <w:rsid w:val="00136DA6"/>
    <w:rsid w:val="00136F13"/>
    <w:rsid w:val="0014099E"/>
    <w:rsid w:val="0014155D"/>
    <w:rsid w:val="0014255C"/>
    <w:rsid w:val="00143249"/>
    <w:rsid w:val="001433C8"/>
    <w:rsid w:val="001452E1"/>
    <w:rsid w:val="001452E2"/>
    <w:rsid w:val="00145A04"/>
    <w:rsid w:val="001463A4"/>
    <w:rsid w:val="00147359"/>
    <w:rsid w:val="00147363"/>
    <w:rsid w:val="0014750D"/>
    <w:rsid w:val="00147D24"/>
    <w:rsid w:val="001500A4"/>
    <w:rsid w:val="00151509"/>
    <w:rsid w:val="00151F51"/>
    <w:rsid w:val="001523AD"/>
    <w:rsid w:val="00152408"/>
    <w:rsid w:val="001529BF"/>
    <w:rsid w:val="00152D98"/>
    <w:rsid w:val="00153127"/>
    <w:rsid w:val="00153F18"/>
    <w:rsid w:val="001543B4"/>
    <w:rsid w:val="00154AAB"/>
    <w:rsid w:val="00155D58"/>
    <w:rsid w:val="00156452"/>
    <w:rsid w:val="00156EC0"/>
    <w:rsid w:val="00157564"/>
    <w:rsid w:val="001649AF"/>
    <w:rsid w:val="00164EC0"/>
    <w:rsid w:val="001652D5"/>
    <w:rsid w:val="001655B7"/>
    <w:rsid w:val="0016697D"/>
    <w:rsid w:val="0016707D"/>
    <w:rsid w:val="00167E2B"/>
    <w:rsid w:val="00167E7D"/>
    <w:rsid w:val="00170670"/>
    <w:rsid w:val="00170B39"/>
    <w:rsid w:val="00171438"/>
    <w:rsid w:val="0017389E"/>
    <w:rsid w:val="00173FD8"/>
    <w:rsid w:val="00174AEB"/>
    <w:rsid w:val="0017522E"/>
    <w:rsid w:val="00175404"/>
    <w:rsid w:val="001759DB"/>
    <w:rsid w:val="001761CC"/>
    <w:rsid w:val="001800EB"/>
    <w:rsid w:val="00180730"/>
    <w:rsid w:val="00180893"/>
    <w:rsid w:val="00180BA3"/>
    <w:rsid w:val="00181CA5"/>
    <w:rsid w:val="00181EA3"/>
    <w:rsid w:val="001822FE"/>
    <w:rsid w:val="001825F7"/>
    <w:rsid w:val="0018413D"/>
    <w:rsid w:val="00184477"/>
    <w:rsid w:val="001846CC"/>
    <w:rsid w:val="00184FBA"/>
    <w:rsid w:val="00185267"/>
    <w:rsid w:val="00185F7D"/>
    <w:rsid w:val="0018605D"/>
    <w:rsid w:val="0018709B"/>
    <w:rsid w:val="0018764F"/>
    <w:rsid w:val="00187A81"/>
    <w:rsid w:val="00190B7B"/>
    <w:rsid w:val="00190DF3"/>
    <w:rsid w:val="00191B8A"/>
    <w:rsid w:val="00191CBE"/>
    <w:rsid w:val="001923F2"/>
    <w:rsid w:val="001927A0"/>
    <w:rsid w:val="0019359E"/>
    <w:rsid w:val="001951AE"/>
    <w:rsid w:val="00195595"/>
    <w:rsid w:val="00196AB2"/>
    <w:rsid w:val="00196B2F"/>
    <w:rsid w:val="00196FB9"/>
    <w:rsid w:val="001A11DC"/>
    <w:rsid w:val="001A1347"/>
    <w:rsid w:val="001A186E"/>
    <w:rsid w:val="001A2F21"/>
    <w:rsid w:val="001A34D6"/>
    <w:rsid w:val="001A36A5"/>
    <w:rsid w:val="001A389B"/>
    <w:rsid w:val="001A4A44"/>
    <w:rsid w:val="001A4E1F"/>
    <w:rsid w:val="001A4FA3"/>
    <w:rsid w:val="001A5989"/>
    <w:rsid w:val="001A5FA7"/>
    <w:rsid w:val="001A66D2"/>
    <w:rsid w:val="001A692A"/>
    <w:rsid w:val="001A6DA7"/>
    <w:rsid w:val="001B0781"/>
    <w:rsid w:val="001B0922"/>
    <w:rsid w:val="001B0CD7"/>
    <w:rsid w:val="001B16AA"/>
    <w:rsid w:val="001B1DF9"/>
    <w:rsid w:val="001B2AD7"/>
    <w:rsid w:val="001B3742"/>
    <w:rsid w:val="001B4D21"/>
    <w:rsid w:val="001B6D41"/>
    <w:rsid w:val="001B7213"/>
    <w:rsid w:val="001C0242"/>
    <w:rsid w:val="001C03FF"/>
    <w:rsid w:val="001C0986"/>
    <w:rsid w:val="001C178F"/>
    <w:rsid w:val="001C212D"/>
    <w:rsid w:val="001C29A4"/>
    <w:rsid w:val="001C3177"/>
    <w:rsid w:val="001C5659"/>
    <w:rsid w:val="001C6CF8"/>
    <w:rsid w:val="001C7042"/>
    <w:rsid w:val="001D0573"/>
    <w:rsid w:val="001D07AC"/>
    <w:rsid w:val="001D13A1"/>
    <w:rsid w:val="001D1576"/>
    <w:rsid w:val="001D167E"/>
    <w:rsid w:val="001D24CB"/>
    <w:rsid w:val="001D3D4B"/>
    <w:rsid w:val="001D4290"/>
    <w:rsid w:val="001D60EE"/>
    <w:rsid w:val="001D624A"/>
    <w:rsid w:val="001D63EE"/>
    <w:rsid w:val="001D669A"/>
    <w:rsid w:val="001E05EB"/>
    <w:rsid w:val="001E05F8"/>
    <w:rsid w:val="001E094D"/>
    <w:rsid w:val="001E196A"/>
    <w:rsid w:val="001E1D0C"/>
    <w:rsid w:val="001E203A"/>
    <w:rsid w:val="001E36A7"/>
    <w:rsid w:val="001E3894"/>
    <w:rsid w:val="001E3DE1"/>
    <w:rsid w:val="001E402B"/>
    <w:rsid w:val="001E481A"/>
    <w:rsid w:val="001E499C"/>
    <w:rsid w:val="001E5CCB"/>
    <w:rsid w:val="001E6595"/>
    <w:rsid w:val="001E65E2"/>
    <w:rsid w:val="001E6AB3"/>
    <w:rsid w:val="001E6D11"/>
    <w:rsid w:val="001F1A8C"/>
    <w:rsid w:val="001F1B81"/>
    <w:rsid w:val="001F1F7F"/>
    <w:rsid w:val="001F2119"/>
    <w:rsid w:val="001F2B9B"/>
    <w:rsid w:val="001F2C29"/>
    <w:rsid w:val="001F3549"/>
    <w:rsid w:val="001F3746"/>
    <w:rsid w:val="001F376E"/>
    <w:rsid w:val="001F4ED6"/>
    <w:rsid w:val="001F5450"/>
    <w:rsid w:val="001F56A2"/>
    <w:rsid w:val="001F59D6"/>
    <w:rsid w:val="001F5ABF"/>
    <w:rsid w:val="00201A07"/>
    <w:rsid w:val="00202236"/>
    <w:rsid w:val="00202787"/>
    <w:rsid w:val="00204016"/>
    <w:rsid w:val="00204D01"/>
    <w:rsid w:val="00205733"/>
    <w:rsid w:val="00205CC9"/>
    <w:rsid w:val="00207029"/>
    <w:rsid w:val="00207C8F"/>
    <w:rsid w:val="00211E72"/>
    <w:rsid w:val="00212900"/>
    <w:rsid w:val="00212995"/>
    <w:rsid w:val="00212FA7"/>
    <w:rsid w:val="002150DA"/>
    <w:rsid w:val="00215A85"/>
    <w:rsid w:val="00221321"/>
    <w:rsid w:val="002224DF"/>
    <w:rsid w:val="00222610"/>
    <w:rsid w:val="00222F87"/>
    <w:rsid w:val="00222F89"/>
    <w:rsid w:val="00223388"/>
    <w:rsid w:val="002248B7"/>
    <w:rsid w:val="002250D0"/>
    <w:rsid w:val="00225952"/>
    <w:rsid w:val="00225A0D"/>
    <w:rsid w:val="00226691"/>
    <w:rsid w:val="00226817"/>
    <w:rsid w:val="002269A0"/>
    <w:rsid w:val="0022796D"/>
    <w:rsid w:val="00230327"/>
    <w:rsid w:val="00231051"/>
    <w:rsid w:val="00232A13"/>
    <w:rsid w:val="00232B9A"/>
    <w:rsid w:val="00233410"/>
    <w:rsid w:val="0023482C"/>
    <w:rsid w:val="0023521E"/>
    <w:rsid w:val="00235297"/>
    <w:rsid w:val="00235840"/>
    <w:rsid w:val="00235A2E"/>
    <w:rsid w:val="00235E31"/>
    <w:rsid w:val="00236417"/>
    <w:rsid w:val="0023643F"/>
    <w:rsid w:val="00236574"/>
    <w:rsid w:val="00236586"/>
    <w:rsid w:val="00236FCF"/>
    <w:rsid w:val="0023711D"/>
    <w:rsid w:val="00237B27"/>
    <w:rsid w:val="00241FC8"/>
    <w:rsid w:val="00242422"/>
    <w:rsid w:val="00242810"/>
    <w:rsid w:val="00242BA3"/>
    <w:rsid w:val="00242BC4"/>
    <w:rsid w:val="0024364E"/>
    <w:rsid w:val="00243E2E"/>
    <w:rsid w:val="002440F4"/>
    <w:rsid w:val="002448C3"/>
    <w:rsid w:val="00244EE9"/>
    <w:rsid w:val="00245C3C"/>
    <w:rsid w:val="00245DF5"/>
    <w:rsid w:val="002463B7"/>
    <w:rsid w:val="0024693B"/>
    <w:rsid w:val="00251622"/>
    <w:rsid w:val="002518E1"/>
    <w:rsid w:val="0025374C"/>
    <w:rsid w:val="00254901"/>
    <w:rsid w:val="00254B9C"/>
    <w:rsid w:val="0025555C"/>
    <w:rsid w:val="00255794"/>
    <w:rsid w:val="00257BCA"/>
    <w:rsid w:val="002614D0"/>
    <w:rsid w:val="002619E6"/>
    <w:rsid w:val="00261BE7"/>
    <w:rsid w:val="0026316B"/>
    <w:rsid w:val="0026322D"/>
    <w:rsid w:val="002634A2"/>
    <w:rsid w:val="00264144"/>
    <w:rsid w:val="00264AC0"/>
    <w:rsid w:val="00265128"/>
    <w:rsid w:val="002652D8"/>
    <w:rsid w:val="00266AF4"/>
    <w:rsid w:val="0026775C"/>
    <w:rsid w:val="002678B6"/>
    <w:rsid w:val="00267BB7"/>
    <w:rsid w:val="00267BCB"/>
    <w:rsid w:val="0027039E"/>
    <w:rsid w:val="00270DB3"/>
    <w:rsid w:val="00271E86"/>
    <w:rsid w:val="00272690"/>
    <w:rsid w:val="002738A2"/>
    <w:rsid w:val="00273AB5"/>
    <w:rsid w:val="00274106"/>
    <w:rsid w:val="00275345"/>
    <w:rsid w:val="00275D86"/>
    <w:rsid w:val="00276105"/>
    <w:rsid w:val="00277358"/>
    <w:rsid w:val="00277BB7"/>
    <w:rsid w:val="00280E88"/>
    <w:rsid w:val="002839AA"/>
    <w:rsid w:val="00283B0E"/>
    <w:rsid w:val="00283D3F"/>
    <w:rsid w:val="00284082"/>
    <w:rsid w:val="002854D3"/>
    <w:rsid w:val="00285FDA"/>
    <w:rsid w:val="00286483"/>
    <w:rsid w:val="00286D77"/>
    <w:rsid w:val="00290B98"/>
    <w:rsid w:val="00290F54"/>
    <w:rsid w:val="0029371D"/>
    <w:rsid w:val="00295044"/>
    <w:rsid w:val="002958A0"/>
    <w:rsid w:val="00295BA9"/>
    <w:rsid w:val="00296DE1"/>
    <w:rsid w:val="00297674"/>
    <w:rsid w:val="0029782A"/>
    <w:rsid w:val="002A06B6"/>
    <w:rsid w:val="002A16E7"/>
    <w:rsid w:val="002A1E4C"/>
    <w:rsid w:val="002A3329"/>
    <w:rsid w:val="002A3379"/>
    <w:rsid w:val="002A35F9"/>
    <w:rsid w:val="002A3D68"/>
    <w:rsid w:val="002A3EE4"/>
    <w:rsid w:val="002A4343"/>
    <w:rsid w:val="002A5D94"/>
    <w:rsid w:val="002A60D4"/>
    <w:rsid w:val="002A6369"/>
    <w:rsid w:val="002A738E"/>
    <w:rsid w:val="002B0F81"/>
    <w:rsid w:val="002B1FE2"/>
    <w:rsid w:val="002B2361"/>
    <w:rsid w:val="002B2599"/>
    <w:rsid w:val="002B31B4"/>
    <w:rsid w:val="002B376A"/>
    <w:rsid w:val="002B3E36"/>
    <w:rsid w:val="002B4848"/>
    <w:rsid w:val="002B4C40"/>
    <w:rsid w:val="002B5054"/>
    <w:rsid w:val="002B6480"/>
    <w:rsid w:val="002B678E"/>
    <w:rsid w:val="002B7459"/>
    <w:rsid w:val="002B7FBD"/>
    <w:rsid w:val="002C081C"/>
    <w:rsid w:val="002C1D7E"/>
    <w:rsid w:val="002C1F0A"/>
    <w:rsid w:val="002C20EE"/>
    <w:rsid w:val="002C2CD7"/>
    <w:rsid w:val="002C2E3F"/>
    <w:rsid w:val="002C353A"/>
    <w:rsid w:val="002C3E36"/>
    <w:rsid w:val="002C489F"/>
    <w:rsid w:val="002C4DBA"/>
    <w:rsid w:val="002C5967"/>
    <w:rsid w:val="002C672A"/>
    <w:rsid w:val="002C7331"/>
    <w:rsid w:val="002C7A9E"/>
    <w:rsid w:val="002C7F2E"/>
    <w:rsid w:val="002D16E4"/>
    <w:rsid w:val="002D1C76"/>
    <w:rsid w:val="002D1D9D"/>
    <w:rsid w:val="002D1EE9"/>
    <w:rsid w:val="002D2EB9"/>
    <w:rsid w:val="002D365B"/>
    <w:rsid w:val="002D38D6"/>
    <w:rsid w:val="002D5692"/>
    <w:rsid w:val="002D61EE"/>
    <w:rsid w:val="002D6250"/>
    <w:rsid w:val="002D6D8E"/>
    <w:rsid w:val="002D7452"/>
    <w:rsid w:val="002D7A7F"/>
    <w:rsid w:val="002E0904"/>
    <w:rsid w:val="002E2209"/>
    <w:rsid w:val="002E2850"/>
    <w:rsid w:val="002E2C30"/>
    <w:rsid w:val="002E2DC4"/>
    <w:rsid w:val="002E5374"/>
    <w:rsid w:val="002E5CE5"/>
    <w:rsid w:val="002E5F84"/>
    <w:rsid w:val="002E64FD"/>
    <w:rsid w:val="002E676A"/>
    <w:rsid w:val="002E73FB"/>
    <w:rsid w:val="002E7C26"/>
    <w:rsid w:val="002E7E38"/>
    <w:rsid w:val="002E7FB4"/>
    <w:rsid w:val="002F098D"/>
    <w:rsid w:val="002F0E1B"/>
    <w:rsid w:val="002F12E1"/>
    <w:rsid w:val="002F21E4"/>
    <w:rsid w:val="002F30A8"/>
    <w:rsid w:val="002F3687"/>
    <w:rsid w:val="002F4722"/>
    <w:rsid w:val="002F48D0"/>
    <w:rsid w:val="002F4A29"/>
    <w:rsid w:val="002F4C8E"/>
    <w:rsid w:val="002F50DC"/>
    <w:rsid w:val="002F57CA"/>
    <w:rsid w:val="002F6946"/>
    <w:rsid w:val="002F6995"/>
    <w:rsid w:val="002F6CBF"/>
    <w:rsid w:val="002F7BCB"/>
    <w:rsid w:val="002F7EF4"/>
    <w:rsid w:val="003001AB"/>
    <w:rsid w:val="00301ED5"/>
    <w:rsid w:val="00302A36"/>
    <w:rsid w:val="00302E93"/>
    <w:rsid w:val="00303E69"/>
    <w:rsid w:val="00304BE9"/>
    <w:rsid w:val="00304D5A"/>
    <w:rsid w:val="00304F5A"/>
    <w:rsid w:val="00305381"/>
    <w:rsid w:val="00305AF3"/>
    <w:rsid w:val="00307A01"/>
    <w:rsid w:val="00307A82"/>
    <w:rsid w:val="00307A8B"/>
    <w:rsid w:val="00307BDF"/>
    <w:rsid w:val="00307CD9"/>
    <w:rsid w:val="00310E51"/>
    <w:rsid w:val="0031177E"/>
    <w:rsid w:val="003118C4"/>
    <w:rsid w:val="003119CD"/>
    <w:rsid w:val="00311F2C"/>
    <w:rsid w:val="0031295C"/>
    <w:rsid w:val="003129CA"/>
    <w:rsid w:val="00312E04"/>
    <w:rsid w:val="003131D6"/>
    <w:rsid w:val="00314BEF"/>
    <w:rsid w:val="00315645"/>
    <w:rsid w:val="00315C84"/>
    <w:rsid w:val="00316429"/>
    <w:rsid w:val="00316D38"/>
    <w:rsid w:val="0031776B"/>
    <w:rsid w:val="00317EC2"/>
    <w:rsid w:val="00320AF7"/>
    <w:rsid w:val="00320D73"/>
    <w:rsid w:val="00320EC3"/>
    <w:rsid w:val="003213B7"/>
    <w:rsid w:val="003216C8"/>
    <w:rsid w:val="00321F2D"/>
    <w:rsid w:val="00323810"/>
    <w:rsid w:val="00324FBE"/>
    <w:rsid w:val="00325276"/>
    <w:rsid w:val="003254F3"/>
    <w:rsid w:val="00325D43"/>
    <w:rsid w:val="00326844"/>
    <w:rsid w:val="00327809"/>
    <w:rsid w:val="00327F7C"/>
    <w:rsid w:val="00330789"/>
    <w:rsid w:val="00330E56"/>
    <w:rsid w:val="003315E4"/>
    <w:rsid w:val="00331863"/>
    <w:rsid w:val="00332C8B"/>
    <w:rsid w:val="0033344D"/>
    <w:rsid w:val="0033368B"/>
    <w:rsid w:val="0033377A"/>
    <w:rsid w:val="00333BAB"/>
    <w:rsid w:val="00333D87"/>
    <w:rsid w:val="003340F3"/>
    <w:rsid w:val="0033462C"/>
    <w:rsid w:val="00334EFE"/>
    <w:rsid w:val="00335082"/>
    <w:rsid w:val="00335467"/>
    <w:rsid w:val="00335EE9"/>
    <w:rsid w:val="003361DA"/>
    <w:rsid w:val="00336384"/>
    <w:rsid w:val="0033647B"/>
    <w:rsid w:val="00336655"/>
    <w:rsid w:val="003367DA"/>
    <w:rsid w:val="003372A8"/>
    <w:rsid w:val="00337368"/>
    <w:rsid w:val="003423FE"/>
    <w:rsid w:val="003424B7"/>
    <w:rsid w:val="00343358"/>
    <w:rsid w:val="003435CC"/>
    <w:rsid w:val="00343999"/>
    <w:rsid w:val="0034421E"/>
    <w:rsid w:val="003444C9"/>
    <w:rsid w:val="0034589E"/>
    <w:rsid w:val="00345DFA"/>
    <w:rsid w:val="00347845"/>
    <w:rsid w:val="00353989"/>
    <w:rsid w:val="00354484"/>
    <w:rsid w:val="00354552"/>
    <w:rsid w:val="00354716"/>
    <w:rsid w:val="003553A1"/>
    <w:rsid w:val="00355E22"/>
    <w:rsid w:val="003576ED"/>
    <w:rsid w:val="00357B20"/>
    <w:rsid w:val="0036038D"/>
    <w:rsid w:val="0036053F"/>
    <w:rsid w:val="003605A8"/>
    <w:rsid w:val="00360CFC"/>
    <w:rsid w:val="00361F17"/>
    <w:rsid w:val="003636F4"/>
    <w:rsid w:val="00364BC5"/>
    <w:rsid w:val="003653FD"/>
    <w:rsid w:val="00366370"/>
    <w:rsid w:val="003667F1"/>
    <w:rsid w:val="00366E03"/>
    <w:rsid w:val="0036742F"/>
    <w:rsid w:val="00370C57"/>
    <w:rsid w:val="003713E5"/>
    <w:rsid w:val="00371C95"/>
    <w:rsid w:val="00372B2A"/>
    <w:rsid w:val="00372FF9"/>
    <w:rsid w:val="003733B1"/>
    <w:rsid w:val="00373D5B"/>
    <w:rsid w:val="00373E04"/>
    <w:rsid w:val="00374D2C"/>
    <w:rsid w:val="003761DB"/>
    <w:rsid w:val="00376352"/>
    <w:rsid w:val="00377017"/>
    <w:rsid w:val="00380EC8"/>
    <w:rsid w:val="00381812"/>
    <w:rsid w:val="00382B9D"/>
    <w:rsid w:val="00382C21"/>
    <w:rsid w:val="00382D28"/>
    <w:rsid w:val="00382DCE"/>
    <w:rsid w:val="00384B95"/>
    <w:rsid w:val="003856F2"/>
    <w:rsid w:val="00385761"/>
    <w:rsid w:val="0038685E"/>
    <w:rsid w:val="00386A43"/>
    <w:rsid w:val="00387DBE"/>
    <w:rsid w:val="0039017C"/>
    <w:rsid w:val="003906E6"/>
    <w:rsid w:val="003909AD"/>
    <w:rsid w:val="00390CEF"/>
    <w:rsid w:val="003915E1"/>
    <w:rsid w:val="00391663"/>
    <w:rsid w:val="00391788"/>
    <w:rsid w:val="003927AB"/>
    <w:rsid w:val="0039323E"/>
    <w:rsid w:val="00393EAB"/>
    <w:rsid w:val="00395FBB"/>
    <w:rsid w:val="003961AA"/>
    <w:rsid w:val="00396A1C"/>
    <w:rsid w:val="00396C46"/>
    <w:rsid w:val="003A0829"/>
    <w:rsid w:val="003A0AFC"/>
    <w:rsid w:val="003A10BD"/>
    <w:rsid w:val="003A1A70"/>
    <w:rsid w:val="003A25F4"/>
    <w:rsid w:val="003A2AF9"/>
    <w:rsid w:val="003A3662"/>
    <w:rsid w:val="003A46FD"/>
    <w:rsid w:val="003A4825"/>
    <w:rsid w:val="003A4978"/>
    <w:rsid w:val="003A509A"/>
    <w:rsid w:val="003A5AB7"/>
    <w:rsid w:val="003A62EE"/>
    <w:rsid w:val="003A6E55"/>
    <w:rsid w:val="003A7115"/>
    <w:rsid w:val="003A7933"/>
    <w:rsid w:val="003A7C09"/>
    <w:rsid w:val="003B155A"/>
    <w:rsid w:val="003B18D5"/>
    <w:rsid w:val="003B2205"/>
    <w:rsid w:val="003B3192"/>
    <w:rsid w:val="003B3792"/>
    <w:rsid w:val="003B38C2"/>
    <w:rsid w:val="003B3B50"/>
    <w:rsid w:val="003B3C9E"/>
    <w:rsid w:val="003B546B"/>
    <w:rsid w:val="003B5511"/>
    <w:rsid w:val="003B590E"/>
    <w:rsid w:val="003B60B7"/>
    <w:rsid w:val="003B648D"/>
    <w:rsid w:val="003B752C"/>
    <w:rsid w:val="003C00A7"/>
    <w:rsid w:val="003C099A"/>
    <w:rsid w:val="003C1341"/>
    <w:rsid w:val="003C1B5A"/>
    <w:rsid w:val="003C2076"/>
    <w:rsid w:val="003C22E9"/>
    <w:rsid w:val="003C2B8B"/>
    <w:rsid w:val="003C2F8F"/>
    <w:rsid w:val="003C3718"/>
    <w:rsid w:val="003C3734"/>
    <w:rsid w:val="003C3DA4"/>
    <w:rsid w:val="003C6892"/>
    <w:rsid w:val="003D02A5"/>
    <w:rsid w:val="003D0664"/>
    <w:rsid w:val="003D1058"/>
    <w:rsid w:val="003D14A3"/>
    <w:rsid w:val="003D1FCF"/>
    <w:rsid w:val="003D2574"/>
    <w:rsid w:val="003D2E5E"/>
    <w:rsid w:val="003D3DED"/>
    <w:rsid w:val="003D3FF2"/>
    <w:rsid w:val="003D405A"/>
    <w:rsid w:val="003D43E7"/>
    <w:rsid w:val="003D63C2"/>
    <w:rsid w:val="003D6A76"/>
    <w:rsid w:val="003D7137"/>
    <w:rsid w:val="003D791F"/>
    <w:rsid w:val="003D7B05"/>
    <w:rsid w:val="003D7D29"/>
    <w:rsid w:val="003E0870"/>
    <w:rsid w:val="003E1313"/>
    <w:rsid w:val="003E1395"/>
    <w:rsid w:val="003E1B98"/>
    <w:rsid w:val="003E23F4"/>
    <w:rsid w:val="003E3090"/>
    <w:rsid w:val="003E3F9B"/>
    <w:rsid w:val="003E4594"/>
    <w:rsid w:val="003E5489"/>
    <w:rsid w:val="003E5A19"/>
    <w:rsid w:val="003E5B5C"/>
    <w:rsid w:val="003E6449"/>
    <w:rsid w:val="003E64F2"/>
    <w:rsid w:val="003E65A5"/>
    <w:rsid w:val="003E67AB"/>
    <w:rsid w:val="003E6D07"/>
    <w:rsid w:val="003E724D"/>
    <w:rsid w:val="003E73CE"/>
    <w:rsid w:val="003E7617"/>
    <w:rsid w:val="003E7B27"/>
    <w:rsid w:val="003F121E"/>
    <w:rsid w:val="003F146F"/>
    <w:rsid w:val="003F1530"/>
    <w:rsid w:val="003F17D1"/>
    <w:rsid w:val="003F1EB1"/>
    <w:rsid w:val="003F2358"/>
    <w:rsid w:val="003F34A6"/>
    <w:rsid w:val="003F4032"/>
    <w:rsid w:val="003F4F6D"/>
    <w:rsid w:val="003F544C"/>
    <w:rsid w:val="003F714D"/>
    <w:rsid w:val="003F7D90"/>
    <w:rsid w:val="004002E6"/>
    <w:rsid w:val="00403558"/>
    <w:rsid w:val="0040365F"/>
    <w:rsid w:val="004052F7"/>
    <w:rsid w:val="0040557B"/>
    <w:rsid w:val="0040592F"/>
    <w:rsid w:val="0040672F"/>
    <w:rsid w:val="00407996"/>
    <w:rsid w:val="004101EE"/>
    <w:rsid w:val="00410275"/>
    <w:rsid w:val="00410532"/>
    <w:rsid w:val="0041075B"/>
    <w:rsid w:val="00410C15"/>
    <w:rsid w:val="00410C87"/>
    <w:rsid w:val="00410E2D"/>
    <w:rsid w:val="00411512"/>
    <w:rsid w:val="004143A6"/>
    <w:rsid w:val="0041499F"/>
    <w:rsid w:val="00415739"/>
    <w:rsid w:val="00415DAB"/>
    <w:rsid w:val="00416909"/>
    <w:rsid w:val="00416F47"/>
    <w:rsid w:val="004176A3"/>
    <w:rsid w:val="00420999"/>
    <w:rsid w:val="00420FF1"/>
    <w:rsid w:val="004223D9"/>
    <w:rsid w:val="00422AFD"/>
    <w:rsid w:val="00424661"/>
    <w:rsid w:val="00425054"/>
    <w:rsid w:val="00427223"/>
    <w:rsid w:val="004277C3"/>
    <w:rsid w:val="004278B8"/>
    <w:rsid w:val="00427AD3"/>
    <w:rsid w:val="00430C8C"/>
    <w:rsid w:val="00431276"/>
    <w:rsid w:val="0043179D"/>
    <w:rsid w:val="004322DB"/>
    <w:rsid w:val="00432DBE"/>
    <w:rsid w:val="004334A4"/>
    <w:rsid w:val="0043394B"/>
    <w:rsid w:val="004340E6"/>
    <w:rsid w:val="00434F63"/>
    <w:rsid w:val="0043529A"/>
    <w:rsid w:val="00435368"/>
    <w:rsid w:val="004357A5"/>
    <w:rsid w:val="00435CD6"/>
    <w:rsid w:val="004360A8"/>
    <w:rsid w:val="004365F8"/>
    <w:rsid w:val="00437682"/>
    <w:rsid w:val="00437732"/>
    <w:rsid w:val="00437D9E"/>
    <w:rsid w:val="00441328"/>
    <w:rsid w:val="00441348"/>
    <w:rsid w:val="004419AA"/>
    <w:rsid w:val="00441B5B"/>
    <w:rsid w:val="0044317E"/>
    <w:rsid w:val="00444B42"/>
    <w:rsid w:val="00445313"/>
    <w:rsid w:val="00445FD2"/>
    <w:rsid w:val="004460DC"/>
    <w:rsid w:val="00446864"/>
    <w:rsid w:val="00446D6E"/>
    <w:rsid w:val="004475B8"/>
    <w:rsid w:val="004477B2"/>
    <w:rsid w:val="00447ADC"/>
    <w:rsid w:val="00447FF5"/>
    <w:rsid w:val="004508ED"/>
    <w:rsid w:val="00451587"/>
    <w:rsid w:val="004515A5"/>
    <w:rsid w:val="004516D2"/>
    <w:rsid w:val="00451880"/>
    <w:rsid w:val="00452DB0"/>
    <w:rsid w:val="0045379F"/>
    <w:rsid w:val="004537C5"/>
    <w:rsid w:val="00453D7C"/>
    <w:rsid w:val="00453FAC"/>
    <w:rsid w:val="00454CB0"/>
    <w:rsid w:val="00454E58"/>
    <w:rsid w:val="0045565B"/>
    <w:rsid w:val="004564D6"/>
    <w:rsid w:val="00457224"/>
    <w:rsid w:val="00457AF2"/>
    <w:rsid w:val="00461C42"/>
    <w:rsid w:val="00461D6C"/>
    <w:rsid w:val="00462073"/>
    <w:rsid w:val="004633E1"/>
    <w:rsid w:val="004641B5"/>
    <w:rsid w:val="00464352"/>
    <w:rsid w:val="00464FEB"/>
    <w:rsid w:val="00465490"/>
    <w:rsid w:val="0046563B"/>
    <w:rsid w:val="00465733"/>
    <w:rsid w:val="00466483"/>
    <w:rsid w:val="00466653"/>
    <w:rsid w:val="00466ED4"/>
    <w:rsid w:val="004670CA"/>
    <w:rsid w:val="004670D0"/>
    <w:rsid w:val="004674AD"/>
    <w:rsid w:val="00467668"/>
    <w:rsid w:val="004679D7"/>
    <w:rsid w:val="00467C3E"/>
    <w:rsid w:val="004703B6"/>
    <w:rsid w:val="0047120F"/>
    <w:rsid w:val="00471CE3"/>
    <w:rsid w:val="00472080"/>
    <w:rsid w:val="00472104"/>
    <w:rsid w:val="004722BF"/>
    <w:rsid w:val="004729FA"/>
    <w:rsid w:val="00473011"/>
    <w:rsid w:val="00473148"/>
    <w:rsid w:val="00473F50"/>
    <w:rsid w:val="004741C1"/>
    <w:rsid w:val="00474995"/>
    <w:rsid w:val="00474EB3"/>
    <w:rsid w:val="00477217"/>
    <w:rsid w:val="00477FAF"/>
    <w:rsid w:val="00480365"/>
    <w:rsid w:val="00480816"/>
    <w:rsid w:val="00480B47"/>
    <w:rsid w:val="00480C3A"/>
    <w:rsid w:val="004815B8"/>
    <w:rsid w:val="004816FA"/>
    <w:rsid w:val="0048215D"/>
    <w:rsid w:val="004822C3"/>
    <w:rsid w:val="00482454"/>
    <w:rsid w:val="00484F32"/>
    <w:rsid w:val="0048606A"/>
    <w:rsid w:val="00486677"/>
    <w:rsid w:val="00487DBF"/>
    <w:rsid w:val="00490048"/>
    <w:rsid w:val="0049131F"/>
    <w:rsid w:val="00491531"/>
    <w:rsid w:val="00491F92"/>
    <w:rsid w:val="00492A43"/>
    <w:rsid w:val="00493606"/>
    <w:rsid w:val="00493916"/>
    <w:rsid w:val="00493D38"/>
    <w:rsid w:val="00494533"/>
    <w:rsid w:val="0049499D"/>
    <w:rsid w:val="00495A21"/>
    <w:rsid w:val="00495C93"/>
    <w:rsid w:val="004961CC"/>
    <w:rsid w:val="00496A52"/>
    <w:rsid w:val="00496AC9"/>
    <w:rsid w:val="00497104"/>
    <w:rsid w:val="00497779"/>
    <w:rsid w:val="00497F41"/>
    <w:rsid w:val="004A0CBD"/>
    <w:rsid w:val="004A2A22"/>
    <w:rsid w:val="004A36F0"/>
    <w:rsid w:val="004A428F"/>
    <w:rsid w:val="004A54D2"/>
    <w:rsid w:val="004A5D18"/>
    <w:rsid w:val="004B0B97"/>
    <w:rsid w:val="004B0BE0"/>
    <w:rsid w:val="004B0E70"/>
    <w:rsid w:val="004B1ACF"/>
    <w:rsid w:val="004B21FD"/>
    <w:rsid w:val="004B2FA2"/>
    <w:rsid w:val="004B3091"/>
    <w:rsid w:val="004B4017"/>
    <w:rsid w:val="004B42E8"/>
    <w:rsid w:val="004B4525"/>
    <w:rsid w:val="004B4ED3"/>
    <w:rsid w:val="004B5096"/>
    <w:rsid w:val="004B515B"/>
    <w:rsid w:val="004B5359"/>
    <w:rsid w:val="004B6B38"/>
    <w:rsid w:val="004B6E3D"/>
    <w:rsid w:val="004B76FA"/>
    <w:rsid w:val="004C076C"/>
    <w:rsid w:val="004C092D"/>
    <w:rsid w:val="004C1710"/>
    <w:rsid w:val="004C2C1F"/>
    <w:rsid w:val="004C2D13"/>
    <w:rsid w:val="004C3193"/>
    <w:rsid w:val="004C36F1"/>
    <w:rsid w:val="004C3BDC"/>
    <w:rsid w:val="004C6051"/>
    <w:rsid w:val="004C6E2F"/>
    <w:rsid w:val="004C73C3"/>
    <w:rsid w:val="004C7402"/>
    <w:rsid w:val="004C79C5"/>
    <w:rsid w:val="004D0A43"/>
    <w:rsid w:val="004D0AF5"/>
    <w:rsid w:val="004D10FA"/>
    <w:rsid w:val="004D145E"/>
    <w:rsid w:val="004D192E"/>
    <w:rsid w:val="004D1E03"/>
    <w:rsid w:val="004D1E94"/>
    <w:rsid w:val="004D1FDD"/>
    <w:rsid w:val="004D28D1"/>
    <w:rsid w:val="004E0B30"/>
    <w:rsid w:val="004E176F"/>
    <w:rsid w:val="004E1A4C"/>
    <w:rsid w:val="004E2052"/>
    <w:rsid w:val="004E2076"/>
    <w:rsid w:val="004E2D87"/>
    <w:rsid w:val="004E2D8A"/>
    <w:rsid w:val="004E2F5B"/>
    <w:rsid w:val="004E30AF"/>
    <w:rsid w:val="004E3940"/>
    <w:rsid w:val="004E3B31"/>
    <w:rsid w:val="004E4BB3"/>
    <w:rsid w:val="004E59B3"/>
    <w:rsid w:val="004E729D"/>
    <w:rsid w:val="004F056B"/>
    <w:rsid w:val="004F12A0"/>
    <w:rsid w:val="004F16A4"/>
    <w:rsid w:val="004F1A54"/>
    <w:rsid w:val="004F1B2D"/>
    <w:rsid w:val="004F1BAE"/>
    <w:rsid w:val="004F2704"/>
    <w:rsid w:val="004F388D"/>
    <w:rsid w:val="004F3C73"/>
    <w:rsid w:val="004F4966"/>
    <w:rsid w:val="004F5633"/>
    <w:rsid w:val="004F6348"/>
    <w:rsid w:val="004F69D4"/>
    <w:rsid w:val="004F7931"/>
    <w:rsid w:val="004F7B81"/>
    <w:rsid w:val="005007FA"/>
    <w:rsid w:val="005011C8"/>
    <w:rsid w:val="0050132D"/>
    <w:rsid w:val="00501500"/>
    <w:rsid w:val="0050161B"/>
    <w:rsid w:val="00501E7A"/>
    <w:rsid w:val="00502114"/>
    <w:rsid w:val="00502FD9"/>
    <w:rsid w:val="00503FE6"/>
    <w:rsid w:val="00504C4A"/>
    <w:rsid w:val="00504F13"/>
    <w:rsid w:val="00507824"/>
    <w:rsid w:val="00507ADA"/>
    <w:rsid w:val="00507C72"/>
    <w:rsid w:val="00510FB0"/>
    <w:rsid w:val="00511B9A"/>
    <w:rsid w:val="00511E90"/>
    <w:rsid w:val="0051246E"/>
    <w:rsid w:val="00512522"/>
    <w:rsid w:val="0051252D"/>
    <w:rsid w:val="005127F5"/>
    <w:rsid w:val="0051336B"/>
    <w:rsid w:val="00513E2F"/>
    <w:rsid w:val="005144F6"/>
    <w:rsid w:val="00515FE3"/>
    <w:rsid w:val="005162BB"/>
    <w:rsid w:val="005167A3"/>
    <w:rsid w:val="00516CDF"/>
    <w:rsid w:val="00517011"/>
    <w:rsid w:val="00517C24"/>
    <w:rsid w:val="00517CBE"/>
    <w:rsid w:val="00520546"/>
    <w:rsid w:val="00520847"/>
    <w:rsid w:val="005213F8"/>
    <w:rsid w:val="005218F2"/>
    <w:rsid w:val="00521DE8"/>
    <w:rsid w:val="00522916"/>
    <w:rsid w:val="0052389E"/>
    <w:rsid w:val="00523E56"/>
    <w:rsid w:val="0052408D"/>
    <w:rsid w:val="005247A5"/>
    <w:rsid w:val="00524BD5"/>
    <w:rsid w:val="00525045"/>
    <w:rsid w:val="00525C59"/>
    <w:rsid w:val="00527EEC"/>
    <w:rsid w:val="00527FAE"/>
    <w:rsid w:val="005308FD"/>
    <w:rsid w:val="005317F3"/>
    <w:rsid w:val="00532600"/>
    <w:rsid w:val="00533E5D"/>
    <w:rsid w:val="00533E9A"/>
    <w:rsid w:val="00534FE7"/>
    <w:rsid w:val="00535F29"/>
    <w:rsid w:val="0053641D"/>
    <w:rsid w:val="005366EC"/>
    <w:rsid w:val="005368A1"/>
    <w:rsid w:val="005371D5"/>
    <w:rsid w:val="005377EF"/>
    <w:rsid w:val="00537C4A"/>
    <w:rsid w:val="00537F61"/>
    <w:rsid w:val="00540189"/>
    <w:rsid w:val="005404A2"/>
    <w:rsid w:val="00540B4D"/>
    <w:rsid w:val="00540BFF"/>
    <w:rsid w:val="00540C41"/>
    <w:rsid w:val="00541508"/>
    <w:rsid w:val="005434EA"/>
    <w:rsid w:val="00543EF4"/>
    <w:rsid w:val="005441A6"/>
    <w:rsid w:val="005444FB"/>
    <w:rsid w:val="00545A3C"/>
    <w:rsid w:val="0054606D"/>
    <w:rsid w:val="00550FFF"/>
    <w:rsid w:val="00551814"/>
    <w:rsid w:val="00551FC5"/>
    <w:rsid w:val="0055200C"/>
    <w:rsid w:val="005520B4"/>
    <w:rsid w:val="00552386"/>
    <w:rsid w:val="00552993"/>
    <w:rsid w:val="00552C92"/>
    <w:rsid w:val="00553A51"/>
    <w:rsid w:val="00555533"/>
    <w:rsid w:val="00555B20"/>
    <w:rsid w:val="00555BA8"/>
    <w:rsid w:val="00555F88"/>
    <w:rsid w:val="005566B7"/>
    <w:rsid w:val="00557698"/>
    <w:rsid w:val="005576C9"/>
    <w:rsid w:val="00557744"/>
    <w:rsid w:val="00557AE3"/>
    <w:rsid w:val="0056076C"/>
    <w:rsid w:val="005607A6"/>
    <w:rsid w:val="00560A6E"/>
    <w:rsid w:val="0056261C"/>
    <w:rsid w:val="00562706"/>
    <w:rsid w:val="00562E2E"/>
    <w:rsid w:val="00563602"/>
    <w:rsid w:val="00564169"/>
    <w:rsid w:val="00564E84"/>
    <w:rsid w:val="00565F80"/>
    <w:rsid w:val="0057047A"/>
    <w:rsid w:val="00572728"/>
    <w:rsid w:val="0057376C"/>
    <w:rsid w:val="00573950"/>
    <w:rsid w:val="005739AB"/>
    <w:rsid w:val="00573A9B"/>
    <w:rsid w:val="00573C34"/>
    <w:rsid w:val="00574FE0"/>
    <w:rsid w:val="0057750A"/>
    <w:rsid w:val="005779AB"/>
    <w:rsid w:val="0058006F"/>
    <w:rsid w:val="0058077A"/>
    <w:rsid w:val="005811B6"/>
    <w:rsid w:val="00581330"/>
    <w:rsid w:val="005817BD"/>
    <w:rsid w:val="00582043"/>
    <w:rsid w:val="005833BD"/>
    <w:rsid w:val="00583F62"/>
    <w:rsid w:val="005849ED"/>
    <w:rsid w:val="00584BC8"/>
    <w:rsid w:val="00584C8B"/>
    <w:rsid w:val="005853D3"/>
    <w:rsid w:val="005855FD"/>
    <w:rsid w:val="00586F1E"/>
    <w:rsid w:val="00587B57"/>
    <w:rsid w:val="00590080"/>
    <w:rsid w:val="00590E41"/>
    <w:rsid w:val="00590FDE"/>
    <w:rsid w:val="005911AD"/>
    <w:rsid w:val="00591A47"/>
    <w:rsid w:val="0059262A"/>
    <w:rsid w:val="00592F1B"/>
    <w:rsid w:val="0059331D"/>
    <w:rsid w:val="00595E83"/>
    <w:rsid w:val="00595EC0"/>
    <w:rsid w:val="005961CE"/>
    <w:rsid w:val="00596275"/>
    <w:rsid w:val="005974CB"/>
    <w:rsid w:val="00597A76"/>
    <w:rsid w:val="00597D44"/>
    <w:rsid w:val="005A004A"/>
    <w:rsid w:val="005A116B"/>
    <w:rsid w:val="005A13D2"/>
    <w:rsid w:val="005A1752"/>
    <w:rsid w:val="005A1A40"/>
    <w:rsid w:val="005A2582"/>
    <w:rsid w:val="005A29F3"/>
    <w:rsid w:val="005A2A4E"/>
    <w:rsid w:val="005A30E7"/>
    <w:rsid w:val="005A4917"/>
    <w:rsid w:val="005A4C40"/>
    <w:rsid w:val="005A4DB3"/>
    <w:rsid w:val="005A5411"/>
    <w:rsid w:val="005A70ED"/>
    <w:rsid w:val="005A7C1D"/>
    <w:rsid w:val="005A7C64"/>
    <w:rsid w:val="005B081D"/>
    <w:rsid w:val="005B0B44"/>
    <w:rsid w:val="005B0C3F"/>
    <w:rsid w:val="005B1DD0"/>
    <w:rsid w:val="005B20A6"/>
    <w:rsid w:val="005B23ED"/>
    <w:rsid w:val="005B2538"/>
    <w:rsid w:val="005B3EE9"/>
    <w:rsid w:val="005B7882"/>
    <w:rsid w:val="005B7DF5"/>
    <w:rsid w:val="005C0A22"/>
    <w:rsid w:val="005C1273"/>
    <w:rsid w:val="005C20A0"/>
    <w:rsid w:val="005C3BD2"/>
    <w:rsid w:val="005C45D2"/>
    <w:rsid w:val="005C4A5B"/>
    <w:rsid w:val="005C4C36"/>
    <w:rsid w:val="005C589B"/>
    <w:rsid w:val="005C5938"/>
    <w:rsid w:val="005C5E71"/>
    <w:rsid w:val="005C778E"/>
    <w:rsid w:val="005C77F3"/>
    <w:rsid w:val="005C7D4C"/>
    <w:rsid w:val="005D0560"/>
    <w:rsid w:val="005D1DDD"/>
    <w:rsid w:val="005D22B4"/>
    <w:rsid w:val="005D2DB4"/>
    <w:rsid w:val="005D3857"/>
    <w:rsid w:val="005D75E5"/>
    <w:rsid w:val="005E1190"/>
    <w:rsid w:val="005E119C"/>
    <w:rsid w:val="005E1624"/>
    <w:rsid w:val="005E1E25"/>
    <w:rsid w:val="005E3242"/>
    <w:rsid w:val="005E378F"/>
    <w:rsid w:val="005E3EF6"/>
    <w:rsid w:val="005E49B6"/>
    <w:rsid w:val="005E4D77"/>
    <w:rsid w:val="005E5B02"/>
    <w:rsid w:val="005E5EDD"/>
    <w:rsid w:val="005E6AB2"/>
    <w:rsid w:val="005E6F1B"/>
    <w:rsid w:val="005E7217"/>
    <w:rsid w:val="005E77BF"/>
    <w:rsid w:val="005E7FB1"/>
    <w:rsid w:val="005F0270"/>
    <w:rsid w:val="005F07C7"/>
    <w:rsid w:val="005F145B"/>
    <w:rsid w:val="005F157C"/>
    <w:rsid w:val="005F1FB2"/>
    <w:rsid w:val="005F21FA"/>
    <w:rsid w:val="005F2416"/>
    <w:rsid w:val="005F254D"/>
    <w:rsid w:val="005F2809"/>
    <w:rsid w:val="005F28E3"/>
    <w:rsid w:val="005F2F2C"/>
    <w:rsid w:val="005F3B3E"/>
    <w:rsid w:val="005F48B1"/>
    <w:rsid w:val="005F4CF9"/>
    <w:rsid w:val="005F55C6"/>
    <w:rsid w:val="005F5C4E"/>
    <w:rsid w:val="005F5E2F"/>
    <w:rsid w:val="005F6D9C"/>
    <w:rsid w:val="005F7D02"/>
    <w:rsid w:val="00600127"/>
    <w:rsid w:val="0060156D"/>
    <w:rsid w:val="006019C4"/>
    <w:rsid w:val="00603515"/>
    <w:rsid w:val="00603A84"/>
    <w:rsid w:val="00603C8A"/>
    <w:rsid w:val="0060401A"/>
    <w:rsid w:val="006046AC"/>
    <w:rsid w:val="006047C3"/>
    <w:rsid w:val="00605871"/>
    <w:rsid w:val="00605977"/>
    <w:rsid w:val="00606416"/>
    <w:rsid w:val="006066A1"/>
    <w:rsid w:val="00606909"/>
    <w:rsid w:val="00606D27"/>
    <w:rsid w:val="00606D75"/>
    <w:rsid w:val="0060790C"/>
    <w:rsid w:val="00607AEF"/>
    <w:rsid w:val="006104A9"/>
    <w:rsid w:val="00611715"/>
    <w:rsid w:val="00611EBC"/>
    <w:rsid w:val="00612D5E"/>
    <w:rsid w:val="00613829"/>
    <w:rsid w:val="006142C3"/>
    <w:rsid w:val="00614B98"/>
    <w:rsid w:val="0061604D"/>
    <w:rsid w:val="00616D13"/>
    <w:rsid w:val="00617810"/>
    <w:rsid w:val="00617E7B"/>
    <w:rsid w:val="00620863"/>
    <w:rsid w:val="00620F2D"/>
    <w:rsid w:val="0062107F"/>
    <w:rsid w:val="00621A21"/>
    <w:rsid w:val="00621AAA"/>
    <w:rsid w:val="00621F4E"/>
    <w:rsid w:val="00622686"/>
    <w:rsid w:val="00622C62"/>
    <w:rsid w:val="00623764"/>
    <w:rsid w:val="006237B6"/>
    <w:rsid w:val="00624052"/>
    <w:rsid w:val="00624B58"/>
    <w:rsid w:val="00624BC1"/>
    <w:rsid w:val="00624CE7"/>
    <w:rsid w:val="00624D8A"/>
    <w:rsid w:val="00624FBE"/>
    <w:rsid w:val="0062514E"/>
    <w:rsid w:val="00625322"/>
    <w:rsid w:val="006258A7"/>
    <w:rsid w:val="006258F3"/>
    <w:rsid w:val="00625D7C"/>
    <w:rsid w:val="0062719B"/>
    <w:rsid w:val="00630575"/>
    <w:rsid w:val="00630B64"/>
    <w:rsid w:val="0063109D"/>
    <w:rsid w:val="00632439"/>
    <w:rsid w:val="00634411"/>
    <w:rsid w:val="00634686"/>
    <w:rsid w:val="006346A4"/>
    <w:rsid w:val="00634948"/>
    <w:rsid w:val="00635661"/>
    <w:rsid w:val="00635C40"/>
    <w:rsid w:val="00635D29"/>
    <w:rsid w:val="00635E3F"/>
    <w:rsid w:val="00636545"/>
    <w:rsid w:val="00636A43"/>
    <w:rsid w:val="00637926"/>
    <w:rsid w:val="00637A51"/>
    <w:rsid w:val="00637E30"/>
    <w:rsid w:val="00640B41"/>
    <w:rsid w:val="0064169B"/>
    <w:rsid w:val="00641C71"/>
    <w:rsid w:val="00641E21"/>
    <w:rsid w:val="00643107"/>
    <w:rsid w:val="006433D3"/>
    <w:rsid w:val="00643671"/>
    <w:rsid w:val="00643901"/>
    <w:rsid w:val="00643B6B"/>
    <w:rsid w:val="00643CD2"/>
    <w:rsid w:val="00644093"/>
    <w:rsid w:val="00644612"/>
    <w:rsid w:val="00646076"/>
    <w:rsid w:val="00646D5D"/>
    <w:rsid w:val="006470E0"/>
    <w:rsid w:val="00647C8C"/>
    <w:rsid w:val="00650A6F"/>
    <w:rsid w:val="00651BEA"/>
    <w:rsid w:val="00651C61"/>
    <w:rsid w:val="00652D88"/>
    <w:rsid w:val="00653615"/>
    <w:rsid w:val="00653E66"/>
    <w:rsid w:val="00655240"/>
    <w:rsid w:val="00655242"/>
    <w:rsid w:val="00655A70"/>
    <w:rsid w:val="006566FC"/>
    <w:rsid w:val="00657176"/>
    <w:rsid w:val="006573DB"/>
    <w:rsid w:val="00657D89"/>
    <w:rsid w:val="00660DAB"/>
    <w:rsid w:val="00661D6E"/>
    <w:rsid w:val="00662AB1"/>
    <w:rsid w:val="00662C04"/>
    <w:rsid w:val="00662CA7"/>
    <w:rsid w:val="0066347D"/>
    <w:rsid w:val="006640DB"/>
    <w:rsid w:val="0066418F"/>
    <w:rsid w:val="00664829"/>
    <w:rsid w:val="0066519D"/>
    <w:rsid w:val="00665298"/>
    <w:rsid w:val="006652A0"/>
    <w:rsid w:val="006655EF"/>
    <w:rsid w:val="006657C8"/>
    <w:rsid w:val="00665AA9"/>
    <w:rsid w:val="00666380"/>
    <w:rsid w:val="00666C67"/>
    <w:rsid w:val="006675B0"/>
    <w:rsid w:val="006676C1"/>
    <w:rsid w:val="006679CA"/>
    <w:rsid w:val="00670642"/>
    <w:rsid w:val="00671431"/>
    <w:rsid w:val="00672073"/>
    <w:rsid w:val="00672C3A"/>
    <w:rsid w:val="00672E1F"/>
    <w:rsid w:val="00673512"/>
    <w:rsid w:val="00673EAC"/>
    <w:rsid w:val="00674669"/>
    <w:rsid w:val="00675949"/>
    <w:rsid w:val="00675BD1"/>
    <w:rsid w:val="006761B5"/>
    <w:rsid w:val="00677179"/>
    <w:rsid w:val="00677C77"/>
    <w:rsid w:val="00677F88"/>
    <w:rsid w:val="00681183"/>
    <w:rsid w:val="006828DB"/>
    <w:rsid w:val="00683437"/>
    <w:rsid w:val="00683C0D"/>
    <w:rsid w:val="0068413B"/>
    <w:rsid w:val="00684ECF"/>
    <w:rsid w:val="00686460"/>
    <w:rsid w:val="00687D45"/>
    <w:rsid w:val="00690646"/>
    <w:rsid w:val="0069076D"/>
    <w:rsid w:val="006910BA"/>
    <w:rsid w:val="006914F7"/>
    <w:rsid w:val="00693937"/>
    <w:rsid w:val="00693CA3"/>
    <w:rsid w:val="00693F84"/>
    <w:rsid w:val="00694058"/>
    <w:rsid w:val="006972A6"/>
    <w:rsid w:val="00697BBF"/>
    <w:rsid w:val="006A148D"/>
    <w:rsid w:val="006A2673"/>
    <w:rsid w:val="006A28B0"/>
    <w:rsid w:val="006A3756"/>
    <w:rsid w:val="006A3D4C"/>
    <w:rsid w:val="006A440D"/>
    <w:rsid w:val="006A4C50"/>
    <w:rsid w:val="006A5144"/>
    <w:rsid w:val="006A57EB"/>
    <w:rsid w:val="006A59E2"/>
    <w:rsid w:val="006A68B1"/>
    <w:rsid w:val="006A74B5"/>
    <w:rsid w:val="006A7EF7"/>
    <w:rsid w:val="006B0681"/>
    <w:rsid w:val="006B0A4B"/>
    <w:rsid w:val="006B1462"/>
    <w:rsid w:val="006B1551"/>
    <w:rsid w:val="006B175A"/>
    <w:rsid w:val="006B2547"/>
    <w:rsid w:val="006B2A15"/>
    <w:rsid w:val="006B2B85"/>
    <w:rsid w:val="006B2FF6"/>
    <w:rsid w:val="006B30E0"/>
    <w:rsid w:val="006B333E"/>
    <w:rsid w:val="006B388F"/>
    <w:rsid w:val="006B4108"/>
    <w:rsid w:val="006B4941"/>
    <w:rsid w:val="006B50C5"/>
    <w:rsid w:val="006B51D3"/>
    <w:rsid w:val="006B588D"/>
    <w:rsid w:val="006B6009"/>
    <w:rsid w:val="006B6990"/>
    <w:rsid w:val="006B778F"/>
    <w:rsid w:val="006C0091"/>
    <w:rsid w:val="006C0306"/>
    <w:rsid w:val="006C090C"/>
    <w:rsid w:val="006C0BD6"/>
    <w:rsid w:val="006C111B"/>
    <w:rsid w:val="006C1A4A"/>
    <w:rsid w:val="006C3849"/>
    <w:rsid w:val="006C481F"/>
    <w:rsid w:val="006C496C"/>
    <w:rsid w:val="006C53B6"/>
    <w:rsid w:val="006C540B"/>
    <w:rsid w:val="006C6E91"/>
    <w:rsid w:val="006C76B4"/>
    <w:rsid w:val="006D0FE3"/>
    <w:rsid w:val="006D1B0B"/>
    <w:rsid w:val="006D1FBF"/>
    <w:rsid w:val="006D25A7"/>
    <w:rsid w:val="006D25C6"/>
    <w:rsid w:val="006D28D4"/>
    <w:rsid w:val="006D2FF3"/>
    <w:rsid w:val="006D4668"/>
    <w:rsid w:val="006D57E2"/>
    <w:rsid w:val="006D5A74"/>
    <w:rsid w:val="006D5A87"/>
    <w:rsid w:val="006D5E26"/>
    <w:rsid w:val="006D78A6"/>
    <w:rsid w:val="006D78E8"/>
    <w:rsid w:val="006D7AC1"/>
    <w:rsid w:val="006E1522"/>
    <w:rsid w:val="006E2094"/>
    <w:rsid w:val="006E2DEF"/>
    <w:rsid w:val="006E3C76"/>
    <w:rsid w:val="006E4A47"/>
    <w:rsid w:val="006E5B7E"/>
    <w:rsid w:val="006E6598"/>
    <w:rsid w:val="006E697D"/>
    <w:rsid w:val="006E6F39"/>
    <w:rsid w:val="006E789B"/>
    <w:rsid w:val="006F00B5"/>
    <w:rsid w:val="006F0D0F"/>
    <w:rsid w:val="006F10D4"/>
    <w:rsid w:val="006F1102"/>
    <w:rsid w:val="006F1C0E"/>
    <w:rsid w:val="006F2642"/>
    <w:rsid w:val="006F2845"/>
    <w:rsid w:val="006F298D"/>
    <w:rsid w:val="006F2A13"/>
    <w:rsid w:val="006F2E92"/>
    <w:rsid w:val="006F31AD"/>
    <w:rsid w:val="006F38C3"/>
    <w:rsid w:val="006F3A6C"/>
    <w:rsid w:val="006F3A84"/>
    <w:rsid w:val="006F537C"/>
    <w:rsid w:val="006F5846"/>
    <w:rsid w:val="00700AF3"/>
    <w:rsid w:val="007013F2"/>
    <w:rsid w:val="00702D51"/>
    <w:rsid w:val="00703F68"/>
    <w:rsid w:val="007040E6"/>
    <w:rsid w:val="0070418C"/>
    <w:rsid w:val="00704A1A"/>
    <w:rsid w:val="00704C1F"/>
    <w:rsid w:val="00705098"/>
    <w:rsid w:val="007069DD"/>
    <w:rsid w:val="0070706C"/>
    <w:rsid w:val="00710EBE"/>
    <w:rsid w:val="00710F01"/>
    <w:rsid w:val="00710FE6"/>
    <w:rsid w:val="007139FE"/>
    <w:rsid w:val="0071409B"/>
    <w:rsid w:val="00715341"/>
    <w:rsid w:val="00715470"/>
    <w:rsid w:val="00715FF1"/>
    <w:rsid w:val="007167C1"/>
    <w:rsid w:val="007167F7"/>
    <w:rsid w:val="00716F88"/>
    <w:rsid w:val="007175BD"/>
    <w:rsid w:val="0072038D"/>
    <w:rsid w:val="007219B2"/>
    <w:rsid w:val="007219B3"/>
    <w:rsid w:val="00721BA2"/>
    <w:rsid w:val="00721BFA"/>
    <w:rsid w:val="00722F2E"/>
    <w:rsid w:val="00723692"/>
    <w:rsid w:val="00723824"/>
    <w:rsid w:val="00723DDB"/>
    <w:rsid w:val="007248C9"/>
    <w:rsid w:val="0072505B"/>
    <w:rsid w:val="00725354"/>
    <w:rsid w:val="0072555D"/>
    <w:rsid w:val="00727E9F"/>
    <w:rsid w:val="0073023C"/>
    <w:rsid w:val="007302FB"/>
    <w:rsid w:val="00730661"/>
    <w:rsid w:val="007312FB"/>
    <w:rsid w:val="0073176E"/>
    <w:rsid w:val="0073244D"/>
    <w:rsid w:val="00732864"/>
    <w:rsid w:val="007332A3"/>
    <w:rsid w:val="00733986"/>
    <w:rsid w:val="00734BB2"/>
    <w:rsid w:val="007411BF"/>
    <w:rsid w:val="007415B4"/>
    <w:rsid w:val="007418F4"/>
    <w:rsid w:val="00741ACC"/>
    <w:rsid w:val="0074270D"/>
    <w:rsid w:val="007428D5"/>
    <w:rsid w:val="00742C89"/>
    <w:rsid w:val="00743DBA"/>
    <w:rsid w:val="00743DD0"/>
    <w:rsid w:val="0074450A"/>
    <w:rsid w:val="0074453B"/>
    <w:rsid w:val="00744748"/>
    <w:rsid w:val="00744DA7"/>
    <w:rsid w:val="00745CF1"/>
    <w:rsid w:val="00746D9D"/>
    <w:rsid w:val="0075146A"/>
    <w:rsid w:val="0075365E"/>
    <w:rsid w:val="00753B81"/>
    <w:rsid w:val="00753CFB"/>
    <w:rsid w:val="007545C3"/>
    <w:rsid w:val="007553CA"/>
    <w:rsid w:val="00755829"/>
    <w:rsid w:val="00755A8B"/>
    <w:rsid w:val="0075679A"/>
    <w:rsid w:val="00756E9C"/>
    <w:rsid w:val="00757502"/>
    <w:rsid w:val="00760CDA"/>
    <w:rsid w:val="007616A9"/>
    <w:rsid w:val="00761B39"/>
    <w:rsid w:val="00761D69"/>
    <w:rsid w:val="007627D5"/>
    <w:rsid w:val="00762BDC"/>
    <w:rsid w:val="00763082"/>
    <w:rsid w:val="0076361A"/>
    <w:rsid w:val="007638D2"/>
    <w:rsid w:val="00763A50"/>
    <w:rsid w:val="00764732"/>
    <w:rsid w:val="0076477C"/>
    <w:rsid w:val="00764806"/>
    <w:rsid w:val="00764E30"/>
    <w:rsid w:val="00765016"/>
    <w:rsid w:val="00765281"/>
    <w:rsid w:val="00765B74"/>
    <w:rsid w:val="0076751E"/>
    <w:rsid w:val="0076798F"/>
    <w:rsid w:val="00770072"/>
    <w:rsid w:val="00770771"/>
    <w:rsid w:val="00770DF5"/>
    <w:rsid w:val="00771B9F"/>
    <w:rsid w:val="00771DE0"/>
    <w:rsid w:val="0077286B"/>
    <w:rsid w:val="00772A38"/>
    <w:rsid w:val="00772BD8"/>
    <w:rsid w:val="0077368C"/>
    <w:rsid w:val="00774537"/>
    <w:rsid w:val="0077489B"/>
    <w:rsid w:val="00777797"/>
    <w:rsid w:val="00780842"/>
    <w:rsid w:val="00780BC1"/>
    <w:rsid w:val="00780D36"/>
    <w:rsid w:val="00781080"/>
    <w:rsid w:val="007811D9"/>
    <w:rsid w:val="00781219"/>
    <w:rsid w:val="00781FA6"/>
    <w:rsid w:val="00783294"/>
    <w:rsid w:val="00783C1C"/>
    <w:rsid w:val="007865F8"/>
    <w:rsid w:val="007868AF"/>
    <w:rsid w:val="0078746B"/>
    <w:rsid w:val="007875CD"/>
    <w:rsid w:val="00787D5A"/>
    <w:rsid w:val="00790ADD"/>
    <w:rsid w:val="00790B95"/>
    <w:rsid w:val="00790EDD"/>
    <w:rsid w:val="00791D6A"/>
    <w:rsid w:val="0079243B"/>
    <w:rsid w:val="00792499"/>
    <w:rsid w:val="007934BF"/>
    <w:rsid w:val="00793F89"/>
    <w:rsid w:val="007942E8"/>
    <w:rsid w:val="00794E36"/>
    <w:rsid w:val="007950EE"/>
    <w:rsid w:val="00795764"/>
    <w:rsid w:val="00795810"/>
    <w:rsid w:val="00795A38"/>
    <w:rsid w:val="00795FC8"/>
    <w:rsid w:val="00796303"/>
    <w:rsid w:val="007965DD"/>
    <w:rsid w:val="007966EC"/>
    <w:rsid w:val="00796932"/>
    <w:rsid w:val="00797E13"/>
    <w:rsid w:val="00797EEB"/>
    <w:rsid w:val="007A0374"/>
    <w:rsid w:val="007A05C4"/>
    <w:rsid w:val="007A0872"/>
    <w:rsid w:val="007A141F"/>
    <w:rsid w:val="007A1604"/>
    <w:rsid w:val="007A1D52"/>
    <w:rsid w:val="007A288D"/>
    <w:rsid w:val="007A2E71"/>
    <w:rsid w:val="007A35CC"/>
    <w:rsid w:val="007A3AD5"/>
    <w:rsid w:val="007A486E"/>
    <w:rsid w:val="007A4994"/>
    <w:rsid w:val="007A5A88"/>
    <w:rsid w:val="007A66F3"/>
    <w:rsid w:val="007A692B"/>
    <w:rsid w:val="007A748D"/>
    <w:rsid w:val="007B1F33"/>
    <w:rsid w:val="007B25C7"/>
    <w:rsid w:val="007B2A48"/>
    <w:rsid w:val="007B2FD7"/>
    <w:rsid w:val="007B319F"/>
    <w:rsid w:val="007B31E6"/>
    <w:rsid w:val="007B3E55"/>
    <w:rsid w:val="007B53C6"/>
    <w:rsid w:val="007B5A9D"/>
    <w:rsid w:val="007B7918"/>
    <w:rsid w:val="007B7A46"/>
    <w:rsid w:val="007B7BB8"/>
    <w:rsid w:val="007B7D68"/>
    <w:rsid w:val="007C05F2"/>
    <w:rsid w:val="007C1172"/>
    <w:rsid w:val="007C17CC"/>
    <w:rsid w:val="007C44FD"/>
    <w:rsid w:val="007C4517"/>
    <w:rsid w:val="007C460C"/>
    <w:rsid w:val="007C62EB"/>
    <w:rsid w:val="007C6586"/>
    <w:rsid w:val="007C6F1E"/>
    <w:rsid w:val="007D02FB"/>
    <w:rsid w:val="007D1019"/>
    <w:rsid w:val="007D13E3"/>
    <w:rsid w:val="007D14D3"/>
    <w:rsid w:val="007D1F37"/>
    <w:rsid w:val="007D2E97"/>
    <w:rsid w:val="007D3B89"/>
    <w:rsid w:val="007D55BF"/>
    <w:rsid w:val="007D57DC"/>
    <w:rsid w:val="007D5BC0"/>
    <w:rsid w:val="007D601C"/>
    <w:rsid w:val="007D6C39"/>
    <w:rsid w:val="007D7244"/>
    <w:rsid w:val="007E019E"/>
    <w:rsid w:val="007E2BF1"/>
    <w:rsid w:val="007E2EC9"/>
    <w:rsid w:val="007E51A6"/>
    <w:rsid w:val="007E5848"/>
    <w:rsid w:val="007E5EA0"/>
    <w:rsid w:val="007E618C"/>
    <w:rsid w:val="007E6ED4"/>
    <w:rsid w:val="007E717A"/>
    <w:rsid w:val="007E71D5"/>
    <w:rsid w:val="007E7F95"/>
    <w:rsid w:val="007F0790"/>
    <w:rsid w:val="007F11FB"/>
    <w:rsid w:val="007F1482"/>
    <w:rsid w:val="007F1DBA"/>
    <w:rsid w:val="007F57EA"/>
    <w:rsid w:val="007F5C58"/>
    <w:rsid w:val="007F685F"/>
    <w:rsid w:val="007F6BFD"/>
    <w:rsid w:val="007F7A08"/>
    <w:rsid w:val="00800624"/>
    <w:rsid w:val="0080311D"/>
    <w:rsid w:val="008038DA"/>
    <w:rsid w:val="00803E81"/>
    <w:rsid w:val="008062A5"/>
    <w:rsid w:val="00806E7D"/>
    <w:rsid w:val="00807BFC"/>
    <w:rsid w:val="00807EED"/>
    <w:rsid w:val="00810155"/>
    <w:rsid w:val="0081098E"/>
    <w:rsid w:val="00810B69"/>
    <w:rsid w:val="00811545"/>
    <w:rsid w:val="00811E51"/>
    <w:rsid w:val="00812C4B"/>
    <w:rsid w:val="00813181"/>
    <w:rsid w:val="00813632"/>
    <w:rsid w:val="0081365B"/>
    <w:rsid w:val="00813B19"/>
    <w:rsid w:val="008157D5"/>
    <w:rsid w:val="0081580B"/>
    <w:rsid w:val="00815CD9"/>
    <w:rsid w:val="0081619A"/>
    <w:rsid w:val="008166F8"/>
    <w:rsid w:val="00816B4D"/>
    <w:rsid w:val="00817137"/>
    <w:rsid w:val="00820BC4"/>
    <w:rsid w:val="00820F55"/>
    <w:rsid w:val="00821C5E"/>
    <w:rsid w:val="008230E6"/>
    <w:rsid w:val="0082456C"/>
    <w:rsid w:val="0082493D"/>
    <w:rsid w:val="00826F90"/>
    <w:rsid w:val="00827045"/>
    <w:rsid w:val="008276F3"/>
    <w:rsid w:val="00827B03"/>
    <w:rsid w:val="0083017A"/>
    <w:rsid w:val="00830544"/>
    <w:rsid w:val="00831AD3"/>
    <w:rsid w:val="00831C9F"/>
    <w:rsid w:val="00832343"/>
    <w:rsid w:val="008328C2"/>
    <w:rsid w:val="0083334C"/>
    <w:rsid w:val="00834B76"/>
    <w:rsid w:val="00835204"/>
    <w:rsid w:val="00835FC8"/>
    <w:rsid w:val="008362F4"/>
    <w:rsid w:val="008366DE"/>
    <w:rsid w:val="008377B7"/>
    <w:rsid w:val="00837827"/>
    <w:rsid w:val="0084020D"/>
    <w:rsid w:val="00842658"/>
    <w:rsid w:val="00842C71"/>
    <w:rsid w:val="008448F3"/>
    <w:rsid w:val="00844D6F"/>
    <w:rsid w:val="00844EC2"/>
    <w:rsid w:val="008450F2"/>
    <w:rsid w:val="00845D53"/>
    <w:rsid w:val="00846958"/>
    <w:rsid w:val="00846A50"/>
    <w:rsid w:val="00846BC6"/>
    <w:rsid w:val="0084734F"/>
    <w:rsid w:val="008505A8"/>
    <w:rsid w:val="00850968"/>
    <w:rsid w:val="00850BE9"/>
    <w:rsid w:val="00850E19"/>
    <w:rsid w:val="00851599"/>
    <w:rsid w:val="00851988"/>
    <w:rsid w:val="008523B8"/>
    <w:rsid w:val="00852F04"/>
    <w:rsid w:val="008542AC"/>
    <w:rsid w:val="008545A8"/>
    <w:rsid w:val="008546F7"/>
    <w:rsid w:val="00854F6C"/>
    <w:rsid w:val="008558A9"/>
    <w:rsid w:val="00855D18"/>
    <w:rsid w:val="00857B44"/>
    <w:rsid w:val="00857EFA"/>
    <w:rsid w:val="0086006C"/>
    <w:rsid w:val="00860163"/>
    <w:rsid w:val="00860E9B"/>
    <w:rsid w:val="00861084"/>
    <w:rsid w:val="0086261B"/>
    <w:rsid w:val="008626E3"/>
    <w:rsid w:val="008643D0"/>
    <w:rsid w:val="008648C6"/>
    <w:rsid w:val="00865703"/>
    <w:rsid w:val="0086590C"/>
    <w:rsid w:val="008660D6"/>
    <w:rsid w:val="00866110"/>
    <w:rsid w:val="008661F3"/>
    <w:rsid w:val="00866491"/>
    <w:rsid w:val="008664F0"/>
    <w:rsid w:val="00866805"/>
    <w:rsid w:val="00866BC8"/>
    <w:rsid w:val="0086712A"/>
    <w:rsid w:val="008674D4"/>
    <w:rsid w:val="008677DD"/>
    <w:rsid w:val="0086796E"/>
    <w:rsid w:val="00867CB6"/>
    <w:rsid w:val="0087024B"/>
    <w:rsid w:val="00870D7A"/>
    <w:rsid w:val="0087153F"/>
    <w:rsid w:val="00871AA5"/>
    <w:rsid w:val="0087219D"/>
    <w:rsid w:val="00872425"/>
    <w:rsid w:val="00872557"/>
    <w:rsid w:val="00872C4F"/>
    <w:rsid w:val="00872CC0"/>
    <w:rsid w:val="00872E3A"/>
    <w:rsid w:val="00874E0A"/>
    <w:rsid w:val="008766FC"/>
    <w:rsid w:val="00877298"/>
    <w:rsid w:val="0087762C"/>
    <w:rsid w:val="00880A8B"/>
    <w:rsid w:val="00880D94"/>
    <w:rsid w:val="00881150"/>
    <w:rsid w:val="00881311"/>
    <w:rsid w:val="0088139B"/>
    <w:rsid w:val="00881B15"/>
    <w:rsid w:val="00881CF6"/>
    <w:rsid w:val="00881DAC"/>
    <w:rsid w:val="008824AE"/>
    <w:rsid w:val="00882E17"/>
    <w:rsid w:val="00884576"/>
    <w:rsid w:val="00884781"/>
    <w:rsid w:val="00884D07"/>
    <w:rsid w:val="00884F81"/>
    <w:rsid w:val="008851E3"/>
    <w:rsid w:val="0088522F"/>
    <w:rsid w:val="00886722"/>
    <w:rsid w:val="00886B7A"/>
    <w:rsid w:val="00887DDA"/>
    <w:rsid w:val="00890974"/>
    <w:rsid w:val="00892D10"/>
    <w:rsid w:val="00892D80"/>
    <w:rsid w:val="00893383"/>
    <w:rsid w:val="00893BAC"/>
    <w:rsid w:val="008949F5"/>
    <w:rsid w:val="008951E8"/>
    <w:rsid w:val="00895D87"/>
    <w:rsid w:val="00895FE6"/>
    <w:rsid w:val="008A1335"/>
    <w:rsid w:val="008A135B"/>
    <w:rsid w:val="008A1A4A"/>
    <w:rsid w:val="008A1A87"/>
    <w:rsid w:val="008A1DF2"/>
    <w:rsid w:val="008A1E19"/>
    <w:rsid w:val="008A4507"/>
    <w:rsid w:val="008A47F0"/>
    <w:rsid w:val="008A62B3"/>
    <w:rsid w:val="008A64B6"/>
    <w:rsid w:val="008A7D04"/>
    <w:rsid w:val="008B090F"/>
    <w:rsid w:val="008B0EF5"/>
    <w:rsid w:val="008B0F02"/>
    <w:rsid w:val="008B1207"/>
    <w:rsid w:val="008B145D"/>
    <w:rsid w:val="008B14D0"/>
    <w:rsid w:val="008B1BA5"/>
    <w:rsid w:val="008B23BA"/>
    <w:rsid w:val="008B2796"/>
    <w:rsid w:val="008B2990"/>
    <w:rsid w:val="008B3CAA"/>
    <w:rsid w:val="008B49D3"/>
    <w:rsid w:val="008B5798"/>
    <w:rsid w:val="008B5999"/>
    <w:rsid w:val="008B637C"/>
    <w:rsid w:val="008B6506"/>
    <w:rsid w:val="008B67F6"/>
    <w:rsid w:val="008B7E4B"/>
    <w:rsid w:val="008C0C3E"/>
    <w:rsid w:val="008C236D"/>
    <w:rsid w:val="008C23D7"/>
    <w:rsid w:val="008C3025"/>
    <w:rsid w:val="008C30C7"/>
    <w:rsid w:val="008C343A"/>
    <w:rsid w:val="008C45A6"/>
    <w:rsid w:val="008C5735"/>
    <w:rsid w:val="008C61FB"/>
    <w:rsid w:val="008C65EF"/>
    <w:rsid w:val="008C70FD"/>
    <w:rsid w:val="008C71D0"/>
    <w:rsid w:val="008C7D53"/>
    <w:rsid w:val="008D1192"/>
    <w:rsid w:val="008D1372"/>
    <w:rsid w:val="008D18E8"/>
    <w:rsid w:val="008D23DC"/>
    <w:rsid w:val="008D2B4E"/>
    <w:rsid w:val="008D3801"/>
    <w:rsid w:val="008D4EC2"/>
    <w:rsid w:val="008D4EFF"/>
    <w:rsid w:val="008D517E"/>
    <w:rsid w:val="008D5756"/>
    <w:rsid w:val="008D57BD"/>
    <w:rsid w:val="008D59D2"/>
    <w:rsid w:val="008D6766"/>
    <w:rsid w:val="008D691C"/>
    <w:rsid w:val="008D6A83"/>
    <w:rsid w:val="008D7A8B"/>
    <w:rsid w:val="008E0483"/>
    <w:rsid w:val="008E1457"/>
    <w:rsid w:val="008E1585"/>
    <w:rsid w:val="008E16F4"/>
    <w:rsid w:val="008E1A56"/>
    <w:rsid w:val="008E2611"/>
    <w:rsid w:val="008E3CCE"/>
    <w:rsid w:val="008E4558"/>
    <w:rsid w:val="008E5270"/>
    <w:rsid w:val="008E533E"/>
    <w:rsid w:val="008E65D7"/>
    <w:rsid w:val="008E6D33"/>
    <w:rsid w:val="008E7023"/>
    <w:rsid w:val="008E78B3"/>
    <w:rsid w:val="008E79A5"/>
    <w:rsid w:val="008E7E6B"/>
    <w:rsid w:val="008F1576"/>
    <w:rsid w:val="008F377A"/>
    <w:rsid w:val="008F420E"/>
    <w:rsid w:val="008F5008"/>
    <w:rsid w:val="008F5110"/>
    <w:rsid w:val="008F5A2C"/>
    <w:rsid w:val="008F5FA6"/>
    <w:rsid w:val="008F6942"/>
    <w:rsid w:val="008F7D8D"/>
    <w:rsid w:val="009011CB"/>
    <w:rsid w:val="00901493"/>
    <w:rsid w:val="00902977"/>
    <w:rsid w:val="00902A51"/>
    <w:rsid w:val="00902C9B"/>
    <w:rsid w:val="00902F1B"/>
    <w:rsid w:val="00903002"/>
    <w:rsid w:val="009033FA"/>
    <w:rsid w:val="0090408B"/>
    <w:rsid w:val="00904CC2"/>
    <w:rsid w:val="00904E1A"/>
    <w:rsid w:val="009050F2"/>
    <w:rsid w:val="00905476"/>
    <w:rsid w:val="00905E14"/>
    <w:rsid w:val="00907082"/>
    <w:rsid w:val="009076AA"/>
    <w:rsid w:val="00907DB9"/>
    <w:rsid w:val="0091040F"/>
    <w:rsid w:val="00913D01"/>
    <w:rsid w:val="009142B1"/>
    <w:rsid w:val="00914B5D"/>
    <w:rsid w:val="009151EB"/>
    <w:rsid w:val="00916974"/>
    <w:rsid w:val="00917600"/>
    <w:rsid w:val="009203EB"/>
    <w:rsid w:val="00921BF8"/>
    <w:rsid w:val="0092329A"/>
    <w:rsid w:val="00923672"/>
    <w:rsid w:val="0092466D"/>
    <w:rsid w:val="00926F62"/>
    <w:rsid w:val="00926FF8"/>
    <w:rsid w:val="0092736A"/>
    <w:rsid w:val="00927BC0"/>
    <w:rsid w:val="0093029D"/>
    <w:rsid w:val="0093127F"/>
    <w:rsid w:val="00931903"/>
    <w:rsid w:val="00931F85"/>
    <w:rsid w:val="009321E9"/>
    <w:rsid w:val="00933793"/>
    <w:rsid w:val="009343FC"/>
    <w:rsid w:val="0093503D"/>
    <w:rsid w:val="009353BA"/>
    <w:rsid w:val="00935532"/>
    <w:rsid w:val="00935631"/>
    <w:rsid w:val="00936575"/>
    <w:rsid w:val="00936ACE"/>
    <w:rsid w:val="00940088"/>
    <w:rsid w:val="00940ED7"/>
    <w:rsid w:val="0094157C"/>
    <w:rsid w:val="009415CF"/>
    <w:rsid w:val="0094166B"/>
    <w:rsid w:val="009437AD"/>
    <w:rsid w:val="00943E53"/>
    <w:rsid w:val="009440F7"/>
    <w:rsid w:val="00944B3F"/>
    <w:rsid w:val="00944B90"/>
    <w:rsid w:val="0094658E"/>
    <w:rsid w:val="00946BB1"/>
    <w:rsid w:val="00946D46"/>
    <w:rsid w:val="00947056"/>
    <w:rsid w:val="0094782E"/>
    <w:rsid w:val="009507B7"/>
    <w:rsid w:val="00951526"/>
    <w:rsid w:val="00951A1C"/>
    <w:rsid w:val="00952864"/>
    <w:rsid w:val="0095306C"/>
    <w:rsid w:val="009537D6"/>
    <w:rsid w:val="0095448A"/>
    <w:rsid w:val="0095475E"/>
    <w:rsid w:val="00955E79"/>
    <w:rsid w:val="00956BB5"/>
    <w:rsid w:val="009572D3"/>
    <w:rsid w:val="00960ED0"/>
    <w:rsid w:val="00962AB5"/>
    <w:rsid w:val="00962F8C"/>
    <w:rsid w:val="00963D2F"/>
    <w:rsid w:val="00964152"/>
    <w:rsid w:val="0096454A"/>
    <w:rsid w:val="009649F9"/>
    <w:rsid w:val="009663BE"/>
    <w:rsid w:val="0096669A"/>
    <w:rsid w:val="009674C3"/>
    <w:rsid w:val="009678CA"/>
    <w:rsid w:val="00967AE4"/>
    <w:rsid w:val="00967C5F"/>
    <w:rsid w:val="00971097"/>
    <w:rsid w:val="009713A6"/>
    <w:rsid w:val="00971CC3"/>
    <w:rsid w:val="009732B3"/>
    <w:rsid w:val="0097368A"/>
    <w:rsid w:val="00975098"/>
    <w:rsid w:val="0097526C"/>
    <w:rsid w:val="00975453"/>
    <w:rsid w:val="00975595"/>
    <w:rsid w:val="00975856"/>
    <w:rsid w:val="00975E46"/>
    <w:rsid w:val="00977DBC"/>
    <w:rsid w:val="00980973"/>
    <w:rsid w:val="009816D9"/>
    <w:rsid w:val="00982BC4"/>
    <w:rsid w:val="00983E8B"/>
    <w:rsid w:val="00984C32"/>
    <w:rsid w:val="00984D79"/>
    <w:rsid w:val="00984ED6"/>
    <w:rsid w:val="00985637"/>
    <w:rsid w:val="00985F13"/>
    <w:rsid w:val="00986E24"/>
    <w:rsid w:val="00987113"/>
    <w:rsid w:val="0099013A"/>
    <w:rsid w:val="00990482"/>
    <w:rsid w:val="0099141B"/>
    <w:rsid w:val="0099154D"/>
    <w:rsid w:val="00991CA1"/>
    <w:rsid w:val="00993A5F"/>
    <w:rsid w:val="00993BFD"/>
    <w:rsid w:val="00994F0A"/>
    <w:rsid w:val="00995585"/>
    <w:rsid w:val="009959D4"/>
    <w:rsid w:val="009969FD"/>
    <w:rsid w:val="009970F7"/>
    <w:rsid w:val="00997F47"/>
    <w:rsid w:val="009A00F8"/>
    <w:rsid w:val="009A0394"/>
    <w:rsid w:val="009A15D7"/>
    <w:rsid w:val="009A305F"/>
    <w:rsid w:val="009A3649"/>
    <w:rsid w:val="009A4498"/>
    <w:rsid w:val="009A536C"/>
    <w:rsid w:val="009A55ED"/>
    <w:rsid w:val="009A56E4"/>
    <w:rsid w:val="009A5D36"/>
    <w:rsid w:val="009A5E3A"/>
    <w:rsid w:val="009A6392"/>
    <w:rsid w:val="009A6A1E"/>
    <w:rsid w:val="009A6C22"/>
    <w:rsid w:val="009A7126"/>
    <w:rsid w:val="009A713F"/>
    <w:rsid w:val="009A784B"/>
    <w:rsid w:val="009A7E47"/>
    <w:rsid w:val="009A7E75"/>
    <w:rsid w:val="009B0101"/>
    <w:rsid w:val="009B0CF1"/>
    <w:rsid w:val="009B12A0"/>
    <w:rsid w:val="009B27F2"/>
    <w:rsid w:val="009B2DE6"/>
    <w:rsid w:val="009B3294"/>
    <w:rsid w:val="009B3A6F"/>
    <w:rsid w:val="009B3B04"/>
    <w:rsid w:val="009B3B82"/>
    <w:rsid w:val="009B3C3D"/>
    <w:rsid w:val="009B51C7"/>
    <w:rsid w:val="009B5446"/>
    <w:rsid w:val="009B5535"/>
    <w:rsid w:val="009B5960"/>
    <w:rsid w:val="009B71B5"/>
    <w:rsid w:val="009B71C9"/>
    <w:rsid w:val="009B721F"/>
    <w:rsid w:val="009B73CB"/>
    <w:rsid w:val="009C1A25"/>
    <w:rsid w:val="009C1C41"/>
    <w:rsid w:val="009C2280"/>
    <w:rsid w:val="009C2758"/>
    <w:rsid w:val="009C2AE5"/>
    <w:rsid w:val="009C4C14"/>
    <w:rsid w:val="009C531C"/>
    <w:rsid w:val="009C6078"/>
    <w:rsid w:val="009C648F"/>
    <w:rsid w:val="009C65DC"/>
    <w:rsid w:val="009C661A"/>
    <w:rsid w:val="009D0D13"/>
    <w:rsid w:val="009D0E0E"/>
    <w:rsid w:val="009D0EDC"/>
    <w:rsid w:val="009D18D3"/>
    <w:rsid w:val="009D2C8A"/>
    <w:rsid w:val="009D37D7"/>
    <w:rsid w:val="009D5AA9"/>
    <w:rsid w:val="009D5EA6"/>
    <w:rsid w:val="009D6334"/>
    <w:rsid w:val="009D638F"/>
    <w:rsid w:val="009D730D"/>
    <w:rsid w:val="009D79BB"/>
    <w:rsid w:val="009E03BF"/>
    <w:rsid w:val="009E0489"/>
    <w:rsid w:val="009E0523"/>
    <w:rsid w:val="009E1A5A"/>
    <w:rsid w:val="009E2322"/>
    <w:rsid w:val="009E2671"/>
    <w:rsid w:val="009E2E0C"/>
    <w:rsid w:val="009E3DF7"/>
    <w:rsid w:val="009E4326"/>
    <w:rsid w:val="009E52CB"/>
    <w:rsid w:val="009E6DFC"/>
    <w:rsid w:val="009E70BD"/>
    <w:rsid w:val="009E7961"/>
    <w:rsid w:val="009F0867"/>
    <w:rsid w:val="009F0FAA"/>
    <w:rsid w:val="009F1482"/>
    <w:rsid w:val="009F1926"/>
    <w:rsid w:val="009F25DA"/>
    <w:rsid w:val="009F2A7F"/>
    <w:rsid w:val="009F2AC9"/>
    <w:rsid w:val="009F2BF9"/>
    <w:rsid w:val="009F2C7B"/>
    <w:rsid w:val="009F2E5F"/>
    <w:rsid w:val="009F3279"/>
    <w:rsid w:val="009F3F62"/>
    <w:rsid w:val="009F4641"/>
    <w:rsid w:val="009F485A"/>
    <w:rsid w:val="009F4FF1"/>
    <w:rsid w:val="009F4FF9"/>
    <w:rsid w:val="009F5D92"/>
    <w:rsid w:val="009F62A4"/>
    <w:rsid w:val="009F796E"/>
    <w:rsid w:val="00A00194"/>
    <w:rsid w:val="00A00B5B"/>
    <w:rsid w:val="00A02A7B"/>
    <w:rsid w:val="00A02BFB"/>
    <w:rsid w:val="00A02F07"/>
    <w:rsid w:val="00A03DF4"/>
    <w:rsid w:val="00A04962"/>
    <w:rsid w:val="00A0515C"/>
    <w:rsid w:val="00A0570E"/>
    <w:rsid w:val="00A05B18"/>
    <w:rsid w:val="00A05E20"/>
    <w:rsid w:val="00A05EF5"/>
    <w:rsid w:val="00A06191"/>
    <w:rsid w:val="00A0658E"/>
    <w:rsid w:val="00A06F3B"/>
    <w:rsid w:val="00A073EF"/>
    <w:rsid w:val="00A0783C"/>
    <w:rsid w:val="00A114C8"/>
    <w:rsid w:val="00A1175A"/>
    <w:rsid w:val="00A1184D"/>
    <w:rsid w:val="00A124E7"/>
    <w:rsid w:val="00A1360B"/>
    <w:rsid w:val="00A13897"/>
    <w:rsid w:val="00A13BFB"/>
    <w:rsid w:val="00A13D1F"/>
    <w:rsid w:val="00A13E49"/>
    <w:rsid w:val="00A14E36"/>
    <w:rsid w:val="00A15523"/>
    <w:rsid w:val="00A16236"/>
    <w:rsid w:val="00A1700E"/>
    <w:rsid w:val="00A1718A"/>
    <w:rsid w:val="00A17C52"/>
    <w:rsid w:val="00A20A3E"/>
    <w:rsid w:val="00A215CB"/>
    <w:rsid w:val="00A21CFA"/>
    <w:rsid w:val="00A22E43"/>
    <w:rsid w:val="00A2303D"/>
    <w:rsid w:val="00A2311C"/>
    <w:rsid w:val="00A2370E"/>
    <w:rsid w:val="00A23830"/>
    <w:rsid w:val="00A23D9F"/>
    <w:rsid w:val="00A24644"/>
    <w:rsid w:val="00A24984"/>
    <w:rsid w:val="00A24CF9"/>
    <w:rsid w:val="00A25D09"/>
    <w:rsid w:val="00A263D8"/>
    <w:rsid w:val="00A26621"/>
    <w:rsid w:val="00A26917"/>
    <w:rsid w:val="00A26FB8"/>
    <w:rsid w:val="00A271AA"/>
    <w:rsid w:val="00A27219"/>
    <w:rsid w:val="00A27595"/>
    <w:rsid w:val="00A278AB"/>
    <w:rsid w:val="00A30CB2"/>
    <w:rsid w:val="00A3167C"/>
    <w:rsid w:val="00A32260"/>
    <w:rsid w:val="00A3287D"/>
    <w:rsid w:val="00A352B8"/>
    <w:rsid w:val="00A35A8F"/>
    <w:rsid w:val="00A360FB"/>
    <w:rsid w:val="00A361D4"/>
    <w:rsid w:val="00A363B0"/>
    <w:rsid w:val="00A37CC0"/>
    <w:rsid w:val="00A40450"/>
    <w:rsid w:val="00A408D0"/>
    <w:rsid w:val="00A42247"/>
    <w:rsid w:val="00A422B7"/>
    <w:rsid w:val="00A426FA"/>
    <w:rsid w:val="00A429B3"/>
    <w:rsid w:val="00A42E5E"/>
    <w:rsid w:val="00A43DF8"/>
    <w:rsid w:val="00A441F9"/>
    <w:rsid w:val="00A44A7A"/>
    <w:rsid w:val="00A45C94"/>
    <w:rsid w:val="00A46547"/>
    <w:rsid w:val="00A478CC"/>
    <w:rsid w:val="00A47EC0"/>
    <w:rsid w:val="00A527F2"/>
    <w:rsid w:val="00A52AEF"/>
    <w:rsid w:val="00A52CE4"/>
    <w:rsid w:val="00A534E5"/>
    <w:rsid w:val="00A53805"/>
    <w:rsid w:val="00A53C8D"/>
    <w:rsid w:val="00A53EDF"/>
    <w:rsid w:val="00A544BB"/>
    <w:rsid w:val="00A55902"/>
    <w:rsid w:val="00A563E4"/>
    <w:rsid w:val="00A569EB"/>
    <w:rsid w:val="00A56B40"/>
    <w:rsid w:val="00A56B4C"/>
    <w:rsid w:val="00A570B4"/>
    <w:rsid w:val="00A57EF1"/>
    <w:rsid w:val="00A6112D"/>
    <w:rsid w:val="00A6116F"/>
    <w:rsid w:val="00A6199D"/>
    <w:rsid w:val="00A62D1A"/>
    <w:rsid w:val="00A63165"/>
    <w:rsid w:val="00A633C2"/>
    <w:rsid w:val="00A640CA"/>
    <w:rsid w:val="00A64BBD"/>
    <w:rsid w:val="00A663E0"/>
    <w:rsid w:val="00A66CA3"/>
    <w:rsid w:val="00A67A9D"/>
    <w:rsid w:val="00A70008"/>
    <w:rsid w:val="00A7026C"/>
    <w:rsid w:val="00A707E7"/>
    <w:rsid w:val="00A70C8B"/>
    <w:rsid w:val="00A7387D"/>
    <w:rsid w:val="00A73B5B"/>
    <w:rsid w:val="00A74806"/>
    <w:rsid w:val="00A75955"/>
    <w:rsid w:val="00A75CBA"/>
    <w:rsid w:val="00A75FD3"/>
    <w:rsid w:val="00A76C32"/>
    <w:rsid w:val="00A77A22"/>
    <w:rsid w:val="00A805C8"/>
    <w:rsid w:val="00A8120B"/>
    <w:rsid w:val="00A822F3"/>
    <w:rsid w:val="00A82DF4"/>
    <w:rsid w:val="00A83CB1"/>
    <w:rsid w:val="00A83E77"/>
    <w:rsid w:val="00A84561"/>
    <w:rsid w:val="00A84852"/>
    <w:rsid w:val="00A84B0E"/>
    <w:rsid w:val="00A852A7"/>
    <w:rsid w:val="00A86CED"/>
    <w:rsid w:val="00A87233"/>
    <w:rsid w:val="00A87D13"/>
    <w:rsid w:val="00A87D2B"/>
    <w:rsid w:val="00A90163"/>
    <w:rsid w:val="00A901C6"/>
    <w:rsid w:val="00A902E2"/>
    <w:rsid w:val="00A90A9B"/>
    <w:rsid w:val="00A91893"/>
    <w:rsid w:val="00A9274D"/>
    <w:rsid w:val="00A94921"/>
    <w:rsid w:val="00A95141"/>
    <w:rsid w:val="00A952AD"/>
    <w:rsid w:val="00A956F3"/>
    <w:rsid w:val="00A9597F"/>
    <w:rsid w:val="00A96916"/>
    <w:rsid w:val="00A976B7"/>
    <w:rsid w:val="00A97D88"/>
    <w:rsid w:val="00A97ECD"/>
    <w:rsid w:val="00A97F1E"/>
    <w:rsid w:val="00AA168E"/>
    <w:rsid w:val="00AA2892"/>
    <w:rsid w:val="00AA457A"/>
    <w:rsid w:val="00AA4615"/>
    <w:rsid w:val="00AA4663"/>
    <w:rsid w:val="00AA4734"/>
    <w:rsid w:val="00AA522D"/>
    <w:rsid w:val="00AA5D88"/>
    <w:rsid w:val="00AA6125"/>
    <w:rsid w:val="00AA6EEB"/>
    <w:rsid w:val="00AA725C"/>
    <w:rsid w:val="00AB026A"/>
    <w:rsid w:val="00AB06F8"/>
    <w:rsid w:val="00AB0C11"/>
    <w:rsid w:val="00AB0FB4"/>
    <w:rsid w:val="00AB23F6"/>
    <w:rsid w:val="00AB25A7"/>
    <w:rsid w:val="00AB267E"/>
    <w:rsid w:val="00AB2FB7"/>
    <w:rsid w:val="00AB32CE"/>
    <w:rsid w:val="00AB3769"/>
    <w:rsid w:val="00AB4297"/>
    <w:rsid w:val="00AB6A80"/>
    <w:rsid w:val="00AB71F6"/>
    <w:rsid w:val="00AB7C17"/>
    <w:rsid w:val="00AB7FD8"/>
    <w:rsid w:val="00AC036C"/>
    <w:rsid w:val="00AC0427"/>
    <w:rsid w:val="00AC14F1"/>
    <w:rsid w:val="00AC2A47"/>
    <w:rsid w:val="00AC389E"/>
    <w:rsid w:val="00AC3C45"/>
    <w:rsid w:val="00AC4046"/>
    <w:rsid w:val="00AC52FF"/>
    <w:rsid w:val="00AC575C"/>
    <w:rsid w:val="00AC5951"/>
    <w:rsid w:val="00AC63B1"/>
    <w:rsid w:val="00AC799F"/>
    <w:rsid w:val="00AD081D"/>
    <w:rsid w:val="00AD3A80"/>
    <w:rsid w:val="00AD4349"/>
    <w:rsid w:val="00AD43B3"/>
    <w:rsid w:val="00AD5366"/>
    <w:rsid w:val="00AD538D"/>
    <w:rsid w:val="00AD58BE"/>
    <w:rsid w:val="00AD5DC7"/>
    <w:rsid w:val="00AD63FD"/>
    <w:rsid w:val="00AD681E"/>
    <w:rsid w:val="00AD6E1B"/>
    <w:rsid w:val="00AD6EF6"/>
    <w:rsid w:val="00AD7B77"/>
    <w:rsid w:val="00AD7C59"/>
    <w:rsid w:val="00AD7D68"/>
    <w:rsid w:val="00AE0A54"/>
    <w:rsid w:val="00AE14B6"/>
    <w:rsid w:val="00AE1619"/>
    <w:rsid w:val="00AE1B38"/>
    <w:rsid w:val="00AE3158"/>
    <w:rsid w:val="00AE3956"/>
    <w:rsid w:val="00AE71FB"/>
    <w:rsid w:val="00AE7CC0"/>
    <w:rsid w:val="00AE7E6D"/>
    <w:rsid w:val="00AF0229"/>
    <w:rsid w:val="00AF023F"/>
    <w:rsid w:val="00AF1D3A"/>
    <w:rsid w:val="00AF2E39"/>
    <w:rsid w:val="00AF2FBA"/>
    <w:rsid w:val="00AF739C"/>
    <w:rsid w:val="00AF74FA"/>
    <w:rsid w:val="00AF7783"/>
    <w:rsid w:val="00AF79B1"/>
    <w:rsid w:val="00B00639"/>
    <w:rsid w:val="00B006A7"/>
    <w:rsid w:val="00B00B7A"/>
    <w:rsid w:val="00B00E2F"/>
    <w:rsid w:val="00B017F1"/>
    <w:rsid w:val="00B02E53"/>
    <w:rsid w:val="00B02F9A"/>
    <w:rsid w:val="00B048F9"/>
    <w:rsid w:val="00B05360"/>
    <w:rsid w:val="00B05502"/>
    <w:rsid w:val="00B06B60"/>
    <w:rsid w:val="00B07E61"/>
    <w:rsid w:val="00B11159"/>
    <w:rsid w:val="00B12451"/>
    <w:rsid w:val="00B128B0"/>
    <w:rsid w:val="00B1293F"/>
    <w:rsid w:val="00B12C6D"/>
    <w:rsid w:val="00B12E7D"/>
    <w:rsid w:val="00B130C7"/>
    <w:rsid w:val="00B13267"/>
    <w:rsid w:val="00B13AE5"/>
    <w:rsid w:val="00B13C37"/>
    <w:rsid w:val="00B14672"/>
    <w:rsid w:val="00B15660"/>
    <w:rsid w:val="00B15A8D"/>
    <w:rsid w:val="00B166B0"/>
    <w:rsid w:val="00B1675A"/>
    <w:rsid w:val="00B1697F"/>
    <w:rsid w:val="00B201AF"/>
    <w:rsid w:val="00B210C3"/>
    <w:rsid w:val="00B2128B"/>
    <w:rsid w:val="00B239DA"/>
    <w:rsid w:val="00B24B52"/>
    <w:rsid w:val="00B24C2B"/>
    <w:rsid w:val="00B24C50"/>
    <w:rsid w:val="00B25685"/>
    <w:rsid w:val="00B25819"/>
    <w:rsid w:val="00B25858"/>
    <w:rsid w:val="00B264D4"/>
    <w:rsid w:val="00B269CF"/>
    <w:rsid w:val="00B26FF8"/>
    <w:rsid w:val="00B276CF"/>
    <w:rsid w:val="00B302FC"/>
    <w:rsid w:val="00B30C0F"/>
    <w:rsid w:val="00B30DB7"/>
    <w:rsid w:val="00B318AF"/>
    <w:rsid w:val="00B32FB3"/>
    <w:rsid w:val="00B33189"/>
    <w:rsid w:val="00B331D7"/>
    <w:rsid w:val="00B33894"/>
    <w:rsid w:val="00B33C88"/>
    <w:rsid w:val="00B344A1"/>
    <w:rsid w:val="00B35161"/>
    <w:rsid w:val="00B351B0"/>
    <w:rsid w:val="00B3623F"/>
    <w:rsid w:val="00B367E8"/>
    <w:rsid w:val="00B36900"/>
    <w:rsid w:val="00B36C24"/>
    <w:rsid w:val="00B37161"/>
    <w:rsid w:val="00B37A89"/>
    <w:rsid w:val="00B37BB0"/>
    <w:rsid w:val="00B37BCA"/>
    <w:rsid w:val="00B4189A"/>
    <w:rsid w:val="00B41AEB"/>
    <w:rsid w:val="00B41C0E"/>
    <w:rsid w:val="00B42F74"/>
    <w:rsid w:val="00B43762"/>
    <w:rsid w:val="00B4378F"/>
    <w:rsid w:val="00B4465C"/>
    <w:rsid w:val="00B44F40"/>
    <w:rsid w:val="00B44FC8"/>
    <w:rsid w:val="00B45C8B"/>
    <w:rsid w:val="00B45FDB"/>
    <w:rsid w:val="00B46A4E"/>
    <w:rsid w:val="00B46CE5"/>
    <w:rsid w:val="00B4754D"/>
    <w:rsid w:val="00B477F5"/>
    <w:rsid w:val="00B47C98"/>
    <w:rsid w:val="00B51009"/>
    <w:rsid w:val="00B51C9B"/>
    <w:rsid w:val="00B51F25"/>
    <w:rsid w:val="00B52000"/>
    <w:rsid w:val="00B52E90"/>
    <w:rsid w:val="00B52F36"/>
    <w:rsid w:val="00B52FAF"/>
    <w:rsid w:val="00B53E2D"/>
    <w:rsid w:val="00B548F1"/>
    <w:rsid w:val="00B561D4"/>
    <w:rsid w:val="00B561F4"/>
    <w:rsid w:val="00B56F75"/>
    <w:rsid w:val="00B57217"/>
    <w:rsid w:val="00B57226"/>
    <w:rsid w:val="00B5749F"/>
    <w:rsid w:val="00B5771A"/>
    <w:rsid w:val="00B6010E"/>
    <w:rsid w:val="00B61FCC"/>
    <w:rsid w:val="00B627EB"/>
    <w:rsid w:val="00B62A80"/>
    <w:rsid w:val="00B638B9"/>
    <w:rsid w:val="00B63E85"/>
    <w:rsid w:val="00B64CC3"/>
    <w:rsid w:val="00B66816"/>
    <w:rsid w:val="00B66938"/>
    <w:rsid w:val="00B66F76"/>
    <w:rsid w:val="00B67F2B"/>
    <w:rsid w:val="00B70891"/>
    <w:rsid w:val="00B71245"/>
    <w:rsid w:val="00B72AF0"/>
    <w:rsid w:val="00B731C9"/>
    <w:rsid w:val="00B7338C"/>
    <w:rsid w:val="00B74197"/>
    <w:rsid w:val="00B741E2"/>
    <w:rsid w:val="00B75733"/>
    <w:rsid w:val="00B759A4"/>
    <w:rsid w:val="00B76AE6"/>
    <w:rsid w:val="00B80C57"/>
    <w:rsid w:val="00B81A4E"/>
    <w:rsid w:val="00B82CDD"/>
    <w:rsid w:val="00B82E15"/>
    <w:rsid w:val="00B83D4C"/>
    <w:rsid w:val="00B83DB2"/>
    <w:rsid w:val="00B83ED6"/>
    <w:rsid w:val="00B853C9"/>
    <w:rsid w:val="00B85574"/>
    <w:rsid w:val="00B858DC"/>
    <w:rsid w:val="00B85F5E"/>
    <w:rsid w:val="00B8621C"/>
    <w:rsid w:val="00B86A6A"/>
    <w:rsid w:val="00B87A3F"/>
    <w:rsid w:val="00B87CB8"/>
    <w:rsid w:val="00B911D9"/>
    <w:rsid w:val="00B9198A"/>
    <w:rsid w:val="00B93646"/>
    <w:rsid w:val="00B93F68"/>
    <w:rsid w:val="00B94509"/>
    <w:rsid w:val="00B94BA4"/>
    <w:rsid w:val="00B964B9"/>
    <w:rsid w:val="00B96A89"/>
    <w:rsid w:val="00B970E7"/>
    <w:rsid w:val="00B97DD1"/>
    <w:rsid w:val="00BA0B34"/>
    <w:rsid w:val="00BA2E3D"/>
    <w:rsid w:val="00BA36B8"/>
    <w:rsid w:val="00BA43FF"/>
    <w:rsid w:val="00BA457A"/>
    <w:rsid w:val="00BA4E8E"/>
    <w:rsid w:val="00BA4EE8"/>
    <w:rsid w:val="00BA5607"/>
    <w:rsid w:val="00BA602E"/>
    <w:rsid w:val="00BA635F"/>
    <w:rsid w:val="00BA6902"/>
    <w:rsid w:val="00BA7B6C"/>
    <w:rsid w:val="00BA7CF9"/>
    <w:rsid w:val="00BA7EF3"/>
    <w:rsid w:val="00BB03D3"/>
    <w:rsid w:val="00BB1D7E"/>
    <w:rsid w:val="00BB1E6A"/>
    <w:rsid w:val="00BB30E9"/>
    <w:rsid w:val="00BB3CB5"/>
    <w:rsid w:val="00BB4091"/>
    <w:rsid w:val="00BB410E"/>
    <w:rsid w:val="00BB4216"/>
    <w:rsid w:val="00BB4CEB"/>
    <w:rsid w:val="00BB50CF"/>
    <w:rsid w:val="00BB5153"/>
    <w:rsid w:val="00BB54C3"/>
    <w:rsid w:val="00BB590C"/>
    <w:rsid w:val="00BB646D"/>
    <w:rsid w:val="00BB6DF9"/>
    <w:rsid w:val="00BB73D5"/>
    <w:rsid w:val="00BB7FDE"/>
    <w:rsid w:val="00BC01AD"/>
    <w:rsid w:val="00BC08B1"/>
    <w:rsid w:val="00BC18CC"/>
    <w:rsid w:val="00BC1D73"/>
    <w:rsid w:val="00BC2CBE"/>
    <w:rsid w:val="00BC3499"/>
    <w:rsid w:val="00BC351D"/>
    <w:rsid w:val="00BC3800"/>
    <w:rsid w:val="00BC4247"/>
    <w:rsid w:val="00BC4E52"/>
    <w:rsid w:val="00BC5536"/>
    <w:rsid w:val="00BC594D"/>
    <w:rsid w:val="00BC71FB"/>
    <w:rsid w:val="00BC7F50"/>
    <w:rsid w:val="00BD0185"/>
    <w:rsid w:val="00BD0583"/>
    <w:rsid w:val="00BD159B"/>
    <w:rsid w:val="00BD2C18"/>
    <w:rsid w:val="00BD2C96"/>
    <w:rsid w:val="00BD3416"/>
    <w:rsid w:val="00BD3B13"/>
    <w:rsid w:val="00BD3CB3"/>
    <w:rsid w:val="00BD4493"/>
    <w:rsid w:val="00BD48DB"/>
    <w:rsid w:val="00BD4B73"/>
    <w:rsid w:val="00BD53BC"/>
    <w:rsid w:val="00BD5548"/>
    <w:rsid w:val="00BD59E3"/>
    <w:rsid w:val="00BD5FCF"/>
    <w:rsid w:val="00BD6062"/>
    <w:rsid w:val="00BD6AB2"/>
    <w:rsid w:val="00BD6E87"/>
    <w:rsid w:val="00BD75F9"/>
    <w:rsid w:val="00BE0230"/>
    <w:rsid w:val="00BE1287"/>
    <w:rsid w:val="00BE1BA8"/>
    <w:rsid w:val="00BE1BB3"/>
    <w:rsid w:val="00BE2A25"/>
    <w:rsid w:val="00BE3692"/>
    <w:rsid w:val="00BE36FA"/>
    <w:rsid w:val="00BE3FE4"/>
    <w:rsid w:val="00BE611B"/>
    <w:rsid w:val="00BE6667"/>
    <w:rsid w:val="00BE67D9"/>
    <w:rsid w:val="00BE6956"/>
    <w:rsid w:val="00BE764A"/>
    <w:rsid w:val="00BE76BD"/>
    <w:rsid w:val="00BF0530"/>
    <w:rsid w:val="00BF0B65"/>
    <w:rsid w:val="00BF0BAE"/>
    <w:rsid w:val="00BF169F"/>
    <w:rsid w:val="00BF229E"/>
    <w:rsid w:val="00BF2C89"/>
    <w:rsid w:val="00BF2D3F"/>
    <w:rsid w:val="00BF3649"/>
    <w:rsid w:val="00BF453B"/>
    <w:rsid w:val="00BF548C"/>
    <w:rsid w:val="00BF6669"/>
    <w:rsid w:val="00BF6AA5"/>
    <w:rsid w:val="00BF77BB"/>
    <w:rsid w:val="00C00127"/>
    <w:rsid w:val="00C00E2D"/>
    <w:rsid w:val="00C0208E"/>
    <w:rsid w:val="00C03945"/>
    <w:rsid w:val="00C044F0"/>
    <w:rsid w:val="00C04895"/>
    <w:rsid w:val="00C0494C"/>
    <w:rsid w:val="00C04D4A"/>
    <w:rsid w:val="00C05043"/>
    <w:rsid w:val="00C0566C"/>
    <w:rsid w:val="00C0707B"/>
    <w:rsid w:val="00C0715F"/>
    <w:rsid w:val="00C071BC"/>
    <w:rsid w:val="00C07345"/>
    <w:rsid w:val="00C101E5"/>
    <w:rsid w:val="00C102A4"/>
    <w:rsid w:val="00C11292"/>
    <w:rsid w:val="00C11A22"/>
    <w:rsid w:val="00C12A7A"/>
    <w:rsid w:val="00C12B2E"/>
    <w:rsid w:val="00C131A4"/>
    <w:rsid w:val="00C146B2"/>
    <w:rsid w:val="00C1484E"/>
    <w:rsid w:val="00C15094"/>
    <w:rsid w:val="00C15154"/>
    <w:rsid w:val="00C15D88"/>
    <w:rsid w:val="00C162F5"/>
    <w:rsid w:val="00C16613"/>
    <w:rsid w:val="00C167D6"/>
    <w:rsid w:val="00C202F4"/>
    <w:rsid w:val="00C20A93"/>
    <w:rsid w:val="00C210A3"/>
    <w:rsid w:val="00C213C0"/>
    <w:rsid w:val="00C222A7"/>
    <w:rsid w:val="00C22391"/>
    <w:rsid w:val="00C2365F"/>
    <w:rsid w:val="00C2395B"/>
    <w:rsid w:val="00C23962"/>
    <w:rsid w:val="00C23E59"/>
    <w:rsid w:val="00C241B7"/>
    <w:rsid w:val="00C25206"/>
    <w:rsid w:val="00C26673"/>
    <w:rsid w:val="00C27017"/>
    <w:rsid w:val="00C27895"/>
    <w:rsid w:val="00C27F68"/>
    <w:rsid w:val="00C30627"/>
    <w:rsid w:val="00C313AC"/>
    <w:rsid w:val="00C338DF"/>
    <w:rsid w:val="00C33C77"/>
    <w:rsid w:val="00C340D3"/>
    <w:rsid w:val="00C3524F"/>
    <w:rsid w:val="00C35368"/>
    <w:rsid w:val="00C35B6A"/>
    <w:rsid w:val="00C35EA7"/>
    <w:rsid w:val="00C364B8"/>
    <w:rsid w:val="00C36D3D"/>
    <w:rsid w:val="00C421B1"/>
    <w:rsid w:val="00C42262"/>
    <w:rsid w:val="00C429DB"/>
    <w:rsid w:val="00C42D52"/>
    <w:rsid w:val="00C431EB"/>
    <w:rsid w:val="00C43233"/>
    <w:rsid w:val="00C43754"/>
    <w:rsid w:val="00C43B1F"/>
    <w:rsid w:val="00C445A4"/>
    <w:rsid w:val="00C4504D"/>
    <w:rsid w:val="00C45BCD"/>
    <w:rsid w:val="00C460A7"/>
    <w:rsid w:val="00C46D15"/>
    <w:rsid w:val="00C4761F"/>
    <w:rsid w:val="00C47DF3"/>
    <w:rsid w:val="00C47E2D"/>
    <w:rsid w:val="00C47FC6"/>
    <w:rsid w:val="00C50253"/>
    <w:rsid w:val="00C50FF7"/>
    <w:rsid w:val="00C5183D"/>
    <w:rsid w:val="00C527D0"/>
    <w:rsid w:val="00C52B0D"/>
    <w:rsid w:val="00C52DB7"/>
    <w:rsid w:val="00C53080"/>
    <w:rsid w:val="00C53554"/>
    <w:rsid w:val="00C5368E"/>
    <w:rsid w:val="00C538D8"/>
    <w:rsid w:val="00C56346"/>
    <w:rsid w:val="00C56E35"/>
    <w:rsid w:val="00C575B9"/>
    <w:rsid w:val="00C577FA"/>
    <w:rsid w:val="00C57A68"/>
    <w:rsid w:val="00C602BF"/>
    <w:rsid w:val="00C608D1"/>
    <w:rsid w:val="00C60B30"/>
    <w:rsid w:val="00C6108E"/>
    <w:rsid w:val="00C614D3"/>
    <w:rsid w:val="00C618DE"/>
    <w:rsid w:val="00C61B8F"/>
    <w:rsid w:val="00C62364"/>
    <w:rsid w:val="00C624B8"/>
    <w:rsid w:val="00C626B7"/>
    <w:rsid w:val="00C6397E"/>
    <w:rsid w:val="00C6444C"/>
    <w:rsid w:val="00C64BC8"/>
    <w:rsid w:val="00C651C3"/>
    <w:rsid w:val="00C6523F"/>
    <w:rsid w:val="00C65FC4"/>
    <w:rsid w:val="00C66618"/>
    <w:rsid w:val="00C6713E"/>
    <w:rsid w:val="00C671A6"/>
    <w:rsid w:val="00C679AE"/>
    <w:rsid w:val="00C70D9C"/>
    <w:rsid w:val="00C71103"/>
    <w:rsid w:val="00C716DF"/>
    <w:rsid w:val="00C71ECE"/>
    <w:rsid w:val="00C71FFF"/>
    <w:rsid w:val="00C73554"/>
    <w:rsid w:val="00C73DD4"/>
    <w:rsid w:val="00C76DE3"/>
    <w:rsid w:val="00C804A2"/>
    <w:rsid w:val="00C806B1"/>
    <w:rsid w:val="00C810EB"/>
    <w:rsid w:val="00C82136"/>
    <w:rsid w:val="00C827D2"/>
    <w:rsid w:val="00C82FF9"/>
    <w:rsid w:val="00C83748"/>
    <w:rsid w:val="00C84567"/>
    <w:rsid w:val="00C84EF4"/>
    <w:rsid w:val="00C85105"/>
    <w:rsid w:val="00C8565F"/>
    <w:rsid w:val="00C860CE"/>
    <w:rsid w:val="00C8684D"/>
    <w:rsid w:val="00C86ECE"/>
    <w:rsid w:val="00C87414"/>
    <w:rsid w:val="00C9019A"/>
    <w:rsid w:val="00C90237"/>
    <w:rsid w:val="00C9026C"/>
    <w:rsid w:val="00C90A6C"/>
    <w:rsid w:val="00C9100A"/>
    <w:rsid w:val="00C91312"/>
    <w:rsid w:val="00C91CCC"/>
    <w:rsid w:val="00C91F17"/>
    <w:rsid w:val="00C92D28"/>
    <w:rsid w:val="00C9480E"/>
    <w:rsid w:val="00C95080"/>
    <w:rsid w:val="00C95B3B"/>
    <w:rsid w:val="00C974B4"/>
    <w:rsid w:val="00CA0BC5"/>
    <w:rsid w:val="00CA178E"/>
    <w:rsid w:val="00CA20BF"/>
    <w:rsid w:val="00CA22C5"/>
    <w:rsid w:val="00CA30DF"/>
    <w:rsid w:val="00CA3516"/>
    <w:rsid w:val="00CA381C"/>
    <w:rsid w:val="00CA4125"/>
    <w:rsid w:val="00CA46EC"/>
    <w:rsid w:val="00CA56D3"/>
    <w:rsid w:val="00CA7C78"/>
    <w:rsid w:val="00CB0712"/>
    <w:rsid w:val="00CB144B"/>
    <w:rsid w:val="00CB14E6"/>
    <w:rsid w:val="00CB2426"/>
    <w:rsid w:val="00CB2C5D"/>
    <w:rsid w:val="00CB4043"/>
    <w:rsid w:val="00CB4552"/>
    <w:rsid w:val="00CB5522"/>
    <w:rsid w:val="00CB5FA2"/>
    <w:rsid w:val="00CB66EB"/>
    <w:rsid w:val="00CB72B4"/>
    <w:rsid w:val="00CB7989"/>
    <w:rsid w:val="00CC0333"/>
    <w:rsid w:val="00CC260C"/>
    <w:rsid w:val="00CC2AB3"/>
    <w:rsid w:val="00CC32DC"/>
    <w:rsid w:val="00CC37EF"/>
    <w:rsid w:val="00CC3A1B"/>
    <w:rsid w:val="00CC42A1"/>
    <w:rsid w:val="00CC4579"/>
    <w:rsid w:val="00CC5984"/>
    <w:rsid w:val="00CC59BA"/>
    <w:rsid w:val="00CC5C0A"/>
    <w:rsid w:val="00CC5D02"/>
    <w:rsid w:val="00CC5FC5"/>
    <w:rsid w:val="00CC6F81"/>
    <w:rsid w:val="00CC720A"/>
    <w:rsid w:val="00CC7293"/>
    <w:rsid w:val="00CC753D"/>
    <w:rsid w:val="00CC7EF6"/>
    <w:rsid w:val="00CD0A57"/>
    <w:rsid w:val="00CD0AA5"/>
    <w:rsid w:val="00CD16A7"/>
    <w:rsid w:val="00CD1BD1"/>
    <w:rsid w:val="00CD2B7C"/>
    <w:rsid w:val="00CD2C2A"/>
    <w:rsid w:val="00CD2DE3"/>
    <w:rsid w:val="00CD3236"/>
    <w:rsid w:val="00CD3BBC"/>
    <w:rsid w:val="00CD4034"/>
    <w:rsid w:val="00CD4707"/>
    <w:rsid w:val="00CD4FE0"/>
    <w:rsid w:val="00CD538E"/>
    <w:rsid w:val="00CD54DF"/>
    <w:rsid w:val="00CD5A67"/>
    <w:rsid w:val="00CD60B5"/>
    <w:rsid w:val="00CD681D"/>
    <w:rsid w:val="00CD6BB2"/>
    <w:rsid w:val="00CD6FF3"/>
    <w:rsid w:val="00CD7AE9"/>
    <w:rsid w:val="00CE040E"/>
    <w:rsid w:val="00CE0454"/>
    <w:rsid w:val="00CE085A"/>
    <w:rsid w:val="00CE0BDB"/>
    <w:rsid w:val="00CE183E"/>
    <w:rsid w:val="00CE1E8B"/>
    <w:rsid w:val="00CE2873"/>
    <w:rsid w:val="00CE31C5"/>
    <w:rsid w:val="00CE37A7"/>
    <w:rsid w:val="00CE3924"/>
    <w:rsid w:val="00CE4EDA"/>
    <w:rsid w:val="00CE4F8A"/>
    <w:rsid w:val="00CE5E45"/>
    <w:rsid w:val="00CE67FB"/>
    <w:rsid w:val="00CE6EA2"/>
    <w:rsid w:val="00CE7426"/>
    <w:rsid w:val="00CF040C"/>
    <w:rsid w:val="00CF0497"/>
    <w:rsid w:val="00CF1080"/>
    <w:rsid w:val="00CF1A5F"/>
    <w:rsid w:val="00CF1F38"/>
    <w:rsid w:val="00CF2AD9"/>
    <w:rsid w:val="00CF2AE9"/>
    <w:rsid w:val="00CF2AF9"/>
    <w:rsid w:val="00CF2D12"/>
    <w:rsid w:val="00CF4BAF"/>
    <w:rsid w:val="00CF51D6"/>
    <w:rsid w:val="00CF53D5"/>
    <w:rsid w:val="00CF55C6"/>
    <w:rsid w:val="00CF5672"/>
    <w:rsid w:val="00CF5DBB"/>
    <w:rsid w:val="00CF68D8"/>
    <w:rsid w:val="00CF7EDC"/>
    <w:rsid w:val="00D0004C"/>
    <w:rsid w:val="00D008D0"/>
    <w:rsid w:val="00D02C7E"/>
    <w:rsid w:val="00D02E2F"/>
    <w:rsid w:val="00D06386"/>
    <w:rsid w:val="00D067F0"/>
    <w:rsid w:val="00D068C2"/>
    <w:rsid w:val="00D07E04"/>
    <w:rsid w:val="00D1045D"/>
    <w:rsid w:val="00D104F6"/>
    <w:rsid w:val="00D105BD"/>
    <w:rsid w:val="00D1156A"/>
    <w:rsid w:val="00D12B2A"/>
    <w:rsid w:val="00D13238"/>
    <w:rsid w:val="00D14EFB"/>
    <w:rsid w:val="00D15393"/>
    <w:rsid w:val="00D157BE"/>
    <w:rsid w:val="00D15A24"/>
    <w:rsid w:val="00D17C4E"/>
    <w:rsid w:val="00D20B1A"/>
    <w:rsid w:val="00D20EAD"/>
    <w:rsid w:val="00D20FB9"/>
    <w:rsid w:val="00D21A30"/>
    <w:rsid w:val="00D21CE9"/>
    <w:rsid w:val="00D22091"/>
    <w:rsid w:val="00D221F2"/>
    <w:rsid w:val="00D22295"/>
    <w:rsid w:val="00D235B3"/>
    <w:rsid w:val="00D23DC2"/>
    <w:rsid w:val="00D24685"/>
    <w:rsid w:val="00D2559B"/>
    <w:rsid w:val="00D25661"/>
    <w:rsid w:val="00D25A25"/>
    <w:rsid w:val="00D25B4F"/>
    <w:rsid w:val="00D26DC2"/>
    <w:rsid w:val="00D2750A"/>
    <w:rsid w:val="00D30CC2"/>
    <w:rsid w:val="00D30F74"/>
    <w:rsid w:val="00D31284"/>
    <w:rsid w:val="00D31F84"/>
    <w:rsid w:val="00D32DBF"/>
    <w:rsid w:val="00D33091"/>
    <w:rsid w:val="00D332B0"/>
    <w:rsid w:val="00D33D52"/>
    <w:rsid w:val="00D33E94"/>
    <w:rsid w:val="00D33EE3"/>
    <w:rsid w:val="00D33F37"/>
    <w:rsid w:val="00D34006"/>
    <w:rsid w:val="00D34DE7"/>
    <w:rsid w:val="00D354BA"/>
    <w:rsid w:val="00D35AB6"/>
    <w:rsid w:val="00D36930"/>
    <w:rsid w:val="00D37163"/>
    <w:rsid w:val="00D37F9E"/>
    <w:rsid w:val="00D402E2"/>
    <w:rsid w:val="00D40E37"/>
    <w:rsid w:val="00D417AC"/>
    <w:rsid w:val="00D425EF"/>
    <w:rsid w:val="00D4448C"/>
    <w:rsid w:val="00D4466D"/>
    <w:rsid w:val="00D44D9E"/>
    <w:rsid w:val="00D44FBC"/>
    <w:rsid w:val="00D4663D"/>
    <w:rsid w:val="00D46DC8"/>
    <w:rsid w:val="00D50494"/>
    <w:rsid w:val="00D509B8"/>
    <w:rsid w:val="00D52336"/>
    <w:rsid w:val="00D53ADB"/>
    <w:rsid w:val="00D55AAD"/>
    <w:rsid w:val="00D55DF9"/>
    <w:rsid w:val="00D56501"/>
    <w:rsid w:val="00D56993"/>
    <w:rsid w:val="00D56AA2"/>
    <w:rsid w:val="00D57348"/>
    <w:rsid w:val="00D57A97"/>
    <w:rsid w:val="00D60869"/>
    <w:rsid w:val="00D60D9A"/>
    <w:rsid w:val="00D61DDB"/>
    <w:rsid w:val="00D6257D"/>
    <w:rsid w:val="00D6372B"/>
    <w:rsid w:val="00D642BA"/>
    <w:rsid w:val="00D64379"/>
    <w:rsid w:val="00D64723"/>
    <w:rsid w:val="00D65704"/>
    <w:rsid w:val="00D662A8"/>
    <w:rsid w:val="00D66347"/>
    <w:rsid w:val="00D664CB"/>
    <w:rsid w:val="00D67DB9"/>
    <w:rsid w:val="00D7054A"/>
    <w:rsid w:val="00D706CB"/>
    <w:rsid w:val="00D70BE3"/>
    <w:rsid w:val="00D71918"/>
    <w:rsid w:val="00D7288C"/>
    <w:rsid w:val="00D738C0"/>
    <w:rsid w:val="00D7429D"/>
    <w:rsid w:val="00D746A6"/>
    <w:rsid w:val="00D74906"/>
    <w:rsid w:val="00D74BDB"/>
    <w:rsid w:val="00D74C62"/>
    <w:rsid w:val="00D75553"/>
    <w:rsid w:val="00D75832"/>
    <w:rsid w:val="00D75FD1"/>
    <w:rsid w:val="00D76F94"/>
    <w:rsid w:val="00D77B1E"/>
    <w:rsid w:val="00D77BC1"/>
    <w:rsid w:val="00D80BFC"/>
    <w:rsid w:val="00D80C19"/>
    <w:rsid w:val="00D82273"/>
    <w:rsid w:val="00D85AD1"/>
    <w:rsid w:val="00D861BA"/>
    <w:rsid w:val="00D86284"/>
    <w:rsid w:val="00D86463"/>
    <w:rsid w:val="00D87360"/>
    <w:rsid w:val="00D9002C"/>
    <w:rsid w:val="00D912AA"/>
    <w:rsid w:val="00D916A7"/>
    <w:rsid w:val="00D91D05"/>
    <w:rsid w:val="00D92053"/>
    <w:rsid w:val="00D920BB"/>
    <w:rsid w:val="00D927A1"/>
    <w:rsid w:val="00D9326D"/>
    <w:rsid w:val="00D9371A"/>
    <w:rsid w:val="00D93AAB"/>
    <w:rsid w:val="00D93AC4"/>
    <w:rsid w:val="00D94DAA"/>
    <w:rsid w:val="00D94DE2"/>
    <w:rsid w:val="00D95003"/>
    <w:rsid w:val="00D950AC"/>
    <w:rsid w:val="00D95E4E"/>
    <w:rsid w:val="00D96A3E"/>
    <w:rsid w:val="00D96E34"/>
    <w:rsid w:val="00D971A4"/>
    <w:rsid w:val="00D9766F"/>
    <w:rsid w:val="00DA03DE"/>
    <w:rsid w:val="00DA0F18"/>
    <w:rsid w:val="00DA1237"/>
    <w:rsid w:val="00DA1BB3"/>
    <w:rsid w:val="00DA1D24"/>
    <w:rsid w:val="00DA2B6A"/>
    <w:rsid w:val="00DA2CAE"/>
    <w:rsid w:val="00DA3C12"/>
    <w:rsid w:val="00DA3FFC"/>
    <w:rsid w:val="00DA4AD9"/>
    <w:rsid w:val="00DA4BB1"/>
    <w:rsid w:val="00DA51C0"/>
    <w:rsid w:val="00DA581C"/>
    <w:rsid w:val="00DA637F"/>
    <w:rsid w:val="00DA645B"/>
    <w:rsid w:val="00DA6B05"/>
    <w:rsid w:val="00DA706C"/>
    <w:rsid w:val="00DA721A"/>
    <w:rsid w:val="00DA779A"/>
    <w:rsid w:val="00DA7997"/>
    <w:rsid w:val="00DA7AD9"/>
    <w:rsid w:val="00DA7CB4"/>
    <w:rsid w:val="00DB0D0D"/>
    <w:rsid w:val="00DB0F4F"/>
    <w:rsid w:val="00DB11BB"/>
    <w:rsid w:val="00DB1494"/>
    <w:rsid w:val="00DB2645"/>
    <w:rsid w:val="00DB3622"/>
    <w:rsid w:val="00DB36D1"/>
    <w:rsid w:val="00DB3D57"/>
    <w:rsid w:val="00DB588C"/>
    <w:rsid w:val="00DB5E10"/>
    <w:rsid w:val="00DB6016"/>
    <w:rsid w:val="00DB74C0"/>
    <w:rsid w:val="00DB74C4"/>
    <w:rsid w:val="00DC083E"/>
    <w:rsid w:val="00DC1D6A"/>
    <w:rsid w:val="00DC246E"/>
    <w:rsid w:val="00DC27EB"/>
    <w:rsid w:val="00DC284B"/>
    <w:rsid w:val="00DC2907"/>
    <w:rsid w:val="00DC2C24"/>
    <w:rsid w:val="00DC2D4D"/>
    <w:rsid w:val="00DC3692"/>
    <w:rsid w:val="00DC501A"/>
    <w:rsid w:val="00DC5686"/>
    <w:rsid w:val="00DC5914"/>
    <w:rsid w:val="00DC5B43"/>
    <w:rsid w:val="00DC73CF"/>
    <w:rsid w:val="00DC7474"/>
    <w:rsid w:val="00DC7F1B"/>
    <w:rsid w:val="00DD03F8"/>
    <w:rsid w:val="00DD1716"/>
    <w:rsid w:val="00DD1840"/>
    <w:rsid w:val="00DD203B"/>
    <w:rsid w:val="00DD28C4"/>
    <w:rsid w:val="00DD422D"/>
    <w:rsid w:val="00DD5AF2"/>
    <w:rsid w:val="00DD75AA"/>
    <w:rsid w:val="00DD7795"/>
    <w:rsid w:val="00DE2017"/>
    <w:rsid w:val="00DE2104"/>
    <w:rsid w:val="00DE2346"/>
    <w:rsid w:val="00DE2CAA"/>
    <w:rsid w:val="00DE2FA2"/>
    <w:rsid w:val="00DE3D79"/>
    <w:rsid w:val="00DE4667"/>
    <w:rsid w:val="00DE5616"/>
    <w:rsid w:val="00DE5E7E"/>
    <w:rsid w:val="00DE6C71"/>
    <w:rsid w:val="00DE6D73"/>
    <w:rsid w:val="00DE732F"/>
    <w:rsid w:val="00DF039B"/>
    <w:rsid w:val="00DF1321"/>
    <w:rsid w:val="00DF20DB"/>
    <w:rsid w:val="00DF26DE"/>
    <w:rsid w:val="00DF2EF0"/>
    <w:rsid w:val="00DF2F52"/>
    <w:rsid w:val="00DF3826"/>
    <w:rsid w:val="00DF47EF"/>
    <w:rsid w:val="00DF4864"/>
    <w:rsid w:val="00DF4967"/>
    <w:rsid w:val="00DF49DF"/>
    <w:rsid w:val="00DF4CF8"/>
    <w:rsid w:val="00DF54F2"/>
    <w:rsid w:val="00DF5AE6"/>
    <w:rsid w:val="00DF6BA0"/>
    <w:rsid w:val="00DF7098"/>
    <w:rsid w:val="00DF75C9"/>
    <w:rsid w:val="00DF794A"/>
    <w:rsid w:val="00E00AB2"/>
    <w:rsid w:val="00E01E60"/>
    <w:rsid w:val="00E02A4F"/>
    <w:rsid w:val="00E02E59"/>
    <w:rsid w:val="00E0366F"/>
    <w:rsid w:val="00E037F6"/>
    <w:rsid w:val="00E04933"/>
    <w:rsid w:val="00E0551B"/>
    <w:rsid w:val="00E061A6"/>
    <w:rsid w:val="00E06CE0"/>
    <w:rsid w:val="00E070F3"/>
    <w:rsid w:val="00E07117"/>
    <w:rsid w:val="00E1081D"/>
    <w:rsid w:val="00E10CCB"/>
    <w:rsid w:val="00E1213E"/>
    <w:rsid w:val="00E12F90"/>
    <w:rsid w:val="00E134AF"/>
    <w:rsid w:val="00E1423B"/>
    <w:rsid w:val="00E1435E"/>
    <w:rsid w:val="00E14ACD"/>
    <w:rsid w:val="00E157C4"/>
    <w:rsid w:val="00E1596F"/>
    <w:rsid w:val="00E16C66"/>
    <w:rsid w:val="00E16C79"/>
    <w:rsid w:val="00E16CE7"/>
    <w:rsid w:val="00E170F2"/>
    <w:rsid w:val="00E208CC"/>
    <w:rsid w:val="00E208DE"/>
    <w:rsid w:val="00E20974"/>
    <w:rsid w:val="00E2168E"/>
    <w:rsid w:val="00E21766"/>
    <w:rsid w:val="00E22271"/>
    <w:rsid w:val="00E22696"/>
    <w:rsid w:val="00E22E94"/>
    <w:rsid w:val="00E23E7F"/>
    <w:rsid w:val="00E24575"/>
    <w:rsid w:val="00E24881"/>
    <w:rsid w:val="00E248A6"/>
    <w:rsid w:val="00E248D9"/>
    <w:rsid w:val="00E25AFA"/>
    <w:rsid w:val="00E26334"/>
    <w:rsid w:val="00E26430"/>
    <w:rsid w:val="00E2645F"/>
    <w:rsid w:val="00E26B20"/>
    <w:rsid w:val="00E26BD0"/>
    <w:rsid w:val="00E27D59"/>
    <w:rsid w:val="00E307DD"/>
    <w:rsid w:val="00E30AF3"/>
    <w:rsid w:val="00E30CB2"/>
    <w:rsid w:val="00E30E57"/>
    <w:rsid w:val="00E3112D"/>
    <w:rsid w:val="00E316C6"/>
    <w:rsid w:val="00E317AD"/>
    <w:rsid w:val="00E318C9"/>
    <w:rsid w:val="00E31BE4"/>
    <w:rsid w:val="00E32BB3"/>
    <w:rsid w:val="00E32C16"/>
    <w:rsid w:val="00E33101"/>
    <w:rsid w:val="00E33529"/>
    <w:rsid w:val="00E33579"/>
    <w:rsid w:val="00E34A52"/>
    <w:rsid w:val="00E34CAE"/>
    <w:rsid w:val="00E34DE7"/>
    <w:rsid w:val="00E35EF1"/>
    <w:rsid w:val="00E36CE1"/>
    <w:rsid w:val="00E37088"/>
    <w:rsid w:val="00E3764B"/>
    <w:rsid w:val="00E37ED9"/>
    <w:rsid w:val="00E37F4E"/>
    <w:rsid w:val="00E401F2"/>
    <w:rsid w:val="00E417E4"/>
    <w:rsid w:val="00E42455"/>
    <w:rsid w:val="00E429A2"/>
    <w:rsid w:val="00E42A54"/>
    <w:rsid w:val="00E42D28"/>
    <w:rsid w:val="00E42EC2"/>
    <w:rsid w:val="00E437AA"/>
    <w:rsid w:val="00E44077"/>
    <w:rsid w:val="00E44126"/>
    <w:rsid w:val="00E4507B"/>
    <w:rsid w:val="00E451B8"/>
    <w:rsid w:val="00E45460"/>
    <w:rsid w:val="00E45E2E"/>
    <w:rsid w:val="00E4736F"/>
    <w:rsid w:val="00E47F45"/>
    <w:rsid w:val="00E508A1"/>
    <w:rsid w:val="00E51E31"/>
    <w:rsid w:val="00E52EE3"/>
    <w:rsid w:val="00E53332"/>
    <w:rsid w:val="00E538B5"/>
    <w:rsid w:val="00E539A4"/>
    <w:rsid w:val="00E540B7"/>
    <w:rsid w:val="00E54323"/>
    <w:rsid w:val="00E54D7B"/>
    <w:rsid w:val="00E55406"/>
    <w:rsid w:val="00E55900"/>
    <w:rsid w:val="00E56B29"/>
    <w:rsid w:val="00E570E1"/>
    <w:rsid w:val="00E57827"/>
    <w:rsid w:val="00E60030"/>
    <w:rsid w:val="00E6055B"/>
    <w:rsid w:val="00E60666"/>
    <w:rsid w:val="00E6128B"/>
    <w:rsid w:val="00E618C2"/>
    <w:rsid w:val="00E62EF8"/>
    <w:rsid w:val="00E632FC"/>
    <w:rsid w:val="00E6334F"/>
    <w:rsid w:val="00E636C2"/>
    <w:rsid w:val="00E63BD7"/>
    <w:rsid w:val="00E650FA"/>
    <w:rsid w:val="00E65222"/>
    <w:rsid w:val="00E65816"/>
    <w:rsid w:val="00E665ED"/>
    <w:rsid w:val="00E67D7C"/>
    <w:rsid w:val="00E703DD"/>
    <w:rsid w:val="00E70A63"/>
    <w:rsid w:val="00E71955"/>
    <w:rsid w:val="00E72803"/>
    <w:rsid w:val="00E72C91"/>
    <w:rsid w:val="00E73018"/>
    <w:rsid w:val="00E7310E"/>
    <w:rsid w:val="00E7328A"/>
    <w:rsid w:val="00E7356B"/>
    <w:rsid w:val="00E73B77"/>
    <w:rsid w:val="00E74D2C"/>
    <w:rsid w:val="00E75247"/>
    <w:rsid w:val="00E76EF3"/>
    <w:rsid w:val="00E77A5D"/>
    <w:rsid w:val="00E827B4"/>
    <w:rsid w:val="00E82C19"/>
    <w:rsid w:val="00E841D6"/>
    <w:rsid w:val="00E84F27"/>
    <w:rsid w:val="00E86BDB"/>
    <w:rsid w:val="00E872A6"/>
    <w:rsid w:val="00E8788A"/>
    <w:rsid w:val="00E90B29"/>
    <w:rsid w:val="00E90CB0"/>
    <w:rsid w:val="00E911FF"/>
    <w:rsid w:val="00E91CDF"/>
    <w:rsid w:val="00E923AE"/>
    <w:rsid w:val="00E92B2C"/>
    <w:rsid w:val="00E93481"/>
    <w:rsid w:val="00E93C20"/>
    <w:rsid w:val="00E94057"/>
    <w:rsid w:val="00E946D5"/>
    <w:rsid w:val="00E949DC"/>
    <w:rsid w:val="00E94F22"/>
    <w:rsid w:val="00E9516E"/>
    <w:rsid w:val="00E95535"/>
    <w:rsid w:val="00E962D1"/>
    <w:rsid w:val="00E968AB"/>
    <w:rsid w:val="00E96D73"/>
    <w:rsid w:val="00E96EDB"/>
    <w:rsid w:val="00EA007E"/>
    <w:rsid w:val="00EA0314"/>
    <w:rsid w:val="00EA0481"/>
    <w:rsid w:val="00EA0696"/>
    <w:rsid w:val="00EA0E4F"/>
    <w:rsid w:val="00EA1EF9"/>
    <w:rsid w:val="00EA20D1"/>
    <w:rsid w:val="00EA3AB4"/>
    <w:rsid w:val="00EA446C"/>
    <w:rsid w:val="00EA4BFE"/>
    <w:rsid w:val="00EA5A35"/>
    <w:rsid w:val="00EA7153"/>
    <w:rsid w:val="00EA7158"/>
    <w:rsid w:val="00EB12CF"/>
    <w:rsid w:val="00EB169A"/>
    <w:rsid w:val="00EB2BFF"/>
    <w:rsid w:val="00EB3025"/>
    <w:rsid w:val="00EB30D5"/>
    <w:rsid w:val="00EB3F78"/>
    <w:rsid w:val="00EB43FA"/>
    <w:rsid w:val="00EB4DAD"/>
    <w:rsid w:val="00EB4E62"/>
    <w:rsid w:val="00EB51E1"/>
    <w:rsid w:val="00EB51EB"/>
    <w:rsid w:val="00EB562C"/>
    <w:rsid w:val="00EB5A21"/>
    <w:rsid w:val="00EB5EC1"/>
    <w:rsid w:val="00EB5F66"/>
    <w:rsid w:val="00EB6163"/>
    <w:rsid w:val="00EB6F2A"/>
    <w:rsid w:val="00EB749F"/>
    <w:rsid w:val="00EC0390"/>
    <w:rsid w:val="00EC1D76"/>
    <w:rsid w:val="00EC206C"/>
    <w:rsid w:val="00EC2E8B"/>
    <w:rsid w:val="00EC33AF"/>
    <w:rsid w:val="00EC4BD1"/>
    <w:rsid w:val="00EC53D0"/>
    <w:rsid w:val="00EC57A4"/>
    <w:rsid w:val="00EC65B5"/>
    <w:rsid w:val="00EC6D69"/>
    <w:rsid w:val="00EC7336"/>
    <w:rsid w:val="00ED0F55"/>
    <w:rsid w:val="00ED146B"/>
    <w:rsid w:val="00ED1764"/>
    <w:rsid w:val="00ED19D1"/>
    <w:rsid w:val="00ED1EAF"/>
    <w:rsid w:val="00ED2ADB"/>
    <w:rsid w:val="00ED2CF8"/>
    <w:rsid w:val="00ED307A"/>
    <w:rsid w:val="00ED3204"/>
    <w:rsid w:val="00ED3391"/>
    <w:rsid w:val="00ED5CA0"/>
    <w:rsid w:val="00ED6378"/>
    <w:rsid w:val="00ED6696"/>
    <w:rsid w:val="00EE03FC"/>
    <w:rsid w:val="00EE102E"/>
    <w:rsid w:val="00EE1C79"/>
    <w:rsid w:val="00EE1FCA"/>
    <w:rsid w:val="00EE22C3"/>
    <w:rsid w:val="00EE341A"/>
    <w:rsid w:val="00EE3A49"/>
    <w:rsid w:val="00EE3B85"/>
    <w:rsid w:val="00EE408A"/>
    <w:rsid w:val="00EE43B3"/>
    <w:rsid w:val="00EE49EF"/>
    <w:rsid w:val="00EE543E"/>
    <w:rsid w:val="00EE5FEC"/>
    <w:rsid w:val="00EE6D4D"/>
    <w:rsid w:val="00EF003E"/>
    <w:rsid w:val="00EF0311"/>
    <w:rsid w:val="00EF0A22"/>
    <w:rsid w:val="00EF0B47"/>
    <w:rsid w:val="00EF1CB6"/>
    <w:rsid w:val="00EF259F"/>
    <w:rsid w:val="00EF319A"/>
    <w:rsid w:val="00EF3651"/>
    <w:rsid w:val="00EF5534"/>
    <w:rsid w:val="00EF70C2"/>
    <w:rsid w:val="00EF7111"/>
    <w:rsid w:val="00EF7A49"/>
    <w:rsid w:val="00F005CE"/>
    <w:rsid w:val="00F01487"/>
    <w:rsid w:val="00F01623"/>
    <w:rsid w:val="00F023D3"/>
    <w:rsid w:val="00F033F2"/>
    <w:rsid w:val="00F03720"/>
    <w:rsid w:val="00F04A18"/>
    <w:rsid w:val="00F04ADC"/>
    <w:rsid w:val="00F05C1C"/>
    <w:rsid w:val="00F05C9C"/>
    <w:rsid w:val="00F062BD"/>
    <w:rsid w:val="00F062CC"/>
    <w:rsid w:val="00F06805"/>
    <w:rsid w:val="00F06A26"/>
    <w:rsid w:val="00F072A0"/>
    <w:rsid w:val="00F10364"/>
    <w:rsid w:val="00F104C2"/>
    <w:rsid w:val="00F11157"/>
    <w:rsid w:val="00F11AE9"/>
    <w:rsid w:val="00F122B0"/>
    <w:rsid w:val="00F124FF"/>
    <w:rsid w:val="00F12555"/>
    <w:rsid w:val="00F126FA"/>
    <w:rsid w:val="00F12D2A"/>
    <w:rsid w:val="00F131D8"/>
    <w:rsid w:val="00F13ACB"/>
    <w:rsid w:val="00F14313"/>
    <w:rsid w:val="00F1520A"/>
    <w:rsid w:val="00F1528F"/>
    <w:rsid w:val="00F15723"/>
    <w:rsid w:val="00F16F6F"/>
    <w:rsid w:val="00F17777"/>
    <w:rsid w:val="00F17C39"/>
    <w:rsid w:val="00F17FAF"/>
    <w:rsid w:val="00F20098"/>
    <w:rsid w:val="00F2019A"/>
    <w:rsid w:val="00F20295"/>
    <w:rsid w:val="00F20657"/>
    <w:rsid w:val="00F20FE6"/>
    <w:rsid w:val="00F217F9"/>
    <w:rsid w:val="00F23530"/>
    <w:rsid w:val="00F23673"/>
    <w:rsid w:val="00F2398B"/>
    <w:rsid w:val="00F2418D"/>
    <w:rsid w:val="00F24CB1"/>
    <w:rsid w:val="00F24D51"/>
    <w:rsid w:val="00F24FF8"/>
    <w:rsid w:val="00F26612"/>
    <w:rsid w:val="00F269E3"/>
    <w:rsid w:val="00F27496"/>
    <w:rsid w:val="00F27B19"/>
    <w:rsid w:val="00F3042E"/>
    <w:rsid w:val="00F30A95"/>
    <w:rsid w:val="00F31F47"/>
    <w:rsid w:val="00F3262D"/>
    <w:rsid w:val="00F34409"/>
    <w:rsid w:val="00F352C5"/>
    <w:rsid w:val="00F3541C"/>
    <w:rsid w:val="00F356C3"/>
    <w:rsid w:val="00F35C55"/>
    <w:rsid w:val="00F36C7E"/>
    <w:rsid w:val="00F37066"/>
    <w:rsid w:val="00F378A2"/>
    <w:rsid w:val="00F37E5E"/>
    <w:rsid w:val="00F412B1"/>
    <w:rsid w:val="00F415EC"/>
    <w:rsid w:val="00F41A73"/>
    <w:rsid w:val="00F4295A"/>
    <w:rsid w:val="00F42CA8"/>
    <w:rsid w:val="00F43613"/>
    <w:rsid w:val="00F436E6"/>
    <w:rsid w:val="00F43EC3"/>
    <w:rsid w:val="00F45F60"/>
    <w:rsid w:val="00F46FCC"/>
    <w:rsid w:val="00F470FC"/>
    <w:rsid w:val="00F47163"/>
    <w:rsid w:val="00F502F5"/>
    <w:rsid w:val="00F503A7"/>
    <w:rsid w:val="00F53365"/>
    <w:rsid w:val="00F53F38"/>
    <w:rsid w:val="00F540A4"/>
    <w:rsid w:val="00F54912"/>
    <w:rsid w:val="00F55151"/>
    <w:rsid w:val="00F551B8"/>
    <w:rsid w:val="00F565B2"/>
    <w:rsid w:val="00F5759B"/>
    <w:rsid w:val="00F57E06"/>
    <w:rsid w:val="00F60677"/>
    <w:rsid w:val="00F610FB"/>
    <w:rsid w:val="00F612D0"/>
    <w:rsid w:val="00F61325"/>
    <w:rsid w:val="00F61463"/>
    <w:rsid w:val="00F62123"/>
    <w:rsid w:val="00F62967"/>
    <w:rsid w:val="00F63852"/>
    <w:rsid w:val="00F6406F"/>
    <w:rsid w:val="00F644E8"/>
    <w:rsid w:val="00F64829"/>
    <w:rsid w:val="00F64862"/>
    <w:rsid w:val="00F65404"/>
    <w:rsid w:val="00F66608"/>
    <w:rsid w:val="00F66968"/>
    <w:rsid w:val="00F67D3D"/>
    <w:rsid w:val="00F70528"/>
    <w:rsid w:val="00F70AC5"/>
    <w:rsid w:val="00F7114B"/>
    <w:rsid w:val="00F717D8"/>
    <w:rsid w:val="00F71FBA"/>
    <w:rsid w:val="00F724F2"/>
    <w:rsid w:val="00F727F6"/>
    <w:rsid w:val="00F736C0"/>
    <w:rsid w:val="00F7386D"/>
    <w:rsid w:val="00F739E1"/>
    <w:rsid w:val="00F741BA"/>
    <w:rsid w:val="00F74FDE"/>
    <w:rsid w:val="00F7639E"/>
    <w:rsid w:val="00F76BD3"/>
    <w:rsid w:val="00F76CE5"/>
    <w:rsid w:val="00F775BD"/>
    <w:rsid w:val="00F7770C"/>
    <w:rsid w:val="00F77E5F"/>
    <w:rsid w:val="00F8041F"/>
    <w:rsid w:val="00F806D9"/>
    <w:rsid w:val="00F809B6"/>
    <w:rsid w:val="00F80F80"/>
    <w:rsid w:val="00F813B8"/>
    <w:rsid w:val="00F81A81"/>
    <w:rsid w:val="00F81DEE"/>
    <w:rsid w:val="00F82980"/>
    <w:rsid w:val="00F84174"/>
    <w:rsid w:val="00F8685F"/>
    <w:rsid w:val="00F8719C"/>
    <w:rsid w:val="00F904AA"/>
    <w:rsid w:val="00F929FB"/>
    <w:rsid w:val="00F92C81"/>
    <w:rsid w:val="00F92CBD"/>
    <w:rsid w:val="00F93C86"/>
    <w:rsid w:val="00F96390"/>
    <w:rsid w:val="00F9643C"/>
    <w:rsid w:val="00F969D4"/>
    <w:rsid w:val="00F96A8E"/>
    <w:rsid w:val="00F96CCD"/>
    <w:rsid w:val="00F971C2"/>
    <w:rsid w:val="00F97342"/>
    <w:rsid w:val="00F9752C"/>
    <w:rsid w:val="00FA09BB"/>
    <w:rsid w:val="00FA184F"/>
    <w:rsid w:val="00FA2E5B"/>
    <w:rsid w:val="00FA445B"/>
    <w:rsid w:val="00FA4F4E"/>
    <w:rsid w:val="00FA6557"/>
    <w:rsid w:val="00FA662A"/>
    <w:rsid w:val="00FA7147"/>
    <w:rsid w:val="00FA7EF7"/>
    <w:rsid w:val="00FB08FE"/>
    <w:rsid w:val="00FB2C0B"/>
    <w:rsid w:val="00FB319A"/>
    <w:rsid w:val="00FB3A69"/>
    <w:rsid w:val="00FB42C8"/>
    <w:rsid w:val="00FB4373"/>
    <w:rsid w:val="00FB66C3"/>
    <w:rsid w:val="00FB6799"/>
    <w:rsid w:val="00FB6B1A"/>
    <w:rsid w:val="00FB6D70"/>
    <w:rsid w:val="00FB713F"/>
    <w:rsid w:val="00FB724E"/>
    <w:rsid w:val="00FB7273"/>
    <w:rsid w:val="00FB78CD"/>
    <w:rsid w:val="00FB7A9D"/>
    <w:rsid w:val="00FB7BC0"/>
    <w:rsid w:val="00FC00FE"/>
    <w:rsid w:val="00FC013A"/>
    <w:rsid w:val="00FC04BA"/>
    <w:rsid w:val="00FC079B"/>
    <w:rsid w:val="00FC0CD6"/>
    <w:rsid w:val="00FC199C"/>
    <w:rsid w:val="00FC2451"/>
    <w:rsid w:val="00FC37DA"/>
    <w:rsid w:val="00FC3B3E"/>
    <w:rsid w:val="00FC4549"/>
    <w:rsid w:val="00FC4C2C"/>
    <w:rsid w:val="00FC6086"/>
    <w:rsid w:val="00FC678C"/>
    <w:rsid w:val="00FC68F1"/>
    <w:rsid w:val="00FC6AAE"/>
    <w:rsid w:val="00FC7096"/>
    <w:rsid w:val="00FC77F7"/>
    <w:rsid w:val="00FD01F6"/>
    <w:rsid w:val="00FD068E"/>
    <w:rsid w:val="00FD1D96"/>
    <w:rsid w:val="00FD23B8"/>
    <w:rsid w:val="00FD38A7"/>
    <w:rsid w:val="00FD3E00"/>
    <w:rsid w:val="00FD3E20"/>
    <w:rsid w:val="00FD430D"/>
    <w:rsid w:val="00FD6319"/>
    <w:rsid w:val="00FD67D1"/>
    <w:rsid w:val="00FD707E"/>
    <w:rsid w:val="00FD74EA"/>
    <w:rsid w:val="00FD7530"/>
    <w:rsid w:val="00FD7AE8"/>
    <w:rsid w:val="00FD7B2E"/>
    <w:rsid w:val="00FD7D7E"/>
    <w:rsid w:val="00FE0552"/>
    <w:rsid w:val="00FE06B4"/>
    <w:rsid w:val="00FE1E88"/>
    <w:rsid w:val="00FE2165"/>
    <w:rsid w:val="00FE24E2"/>
    <w:rsid w:val="00FE27BF"/>
    <w:rsid w:val="00FE2F70"/>
    <w:rsid w:val="00FE4279"/>
    <w:rsid w:val="00FE4849"/>
    <w:rsid w:val="00FE4B96"/>
    <w:rsid w:val="00FE594A"/>
    <w:rsid w:val="00FE5A47"/>
    <w:rsid w:val="00FE6465"/>
    <w:rsid w:val="00FE6BEB"/>
    <w:rsid w:val="00FF00C1"/>
    <w:rsid w:val="00FF0C50"/>
    <w:rsid w:val="00FF24C9"/>
    <w:rsid w:val="00FF27D3"/>
    <w:rsid w:val="00FF2918"/>
    <w:rsid w:val="00FF2D36"/>
    <w:rsid w:val="00FF34FA"/>
    <w:rsid w:val="00FF3DB5"/>
    <w:rsid w:val="00FF3EE2"/>
    <w:rsid w:val="00FF4E09"/>
    <w:rsid w:val="00FF55C6"/>
    <w:rsid w:val="00FF764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4AB096"/>
  <w15:docId w15:val="{841AFB6D-11D2-40DD-B81D-6FD4FDB5E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uppressAutoHyphens/>
    </w:pPr>
    <w:rPr>
      <w:sz w:val="24"/>
      <w:szCs w:val="24"/>
      <w:lang w:eastAsia="ar-SA"/>
    </w:rPr>
  </w:style>
  <w:style w:type="paragraph" w:styleId="berschrift1">
    <w:name w:val="heading 1"/>
    <w:basedOn w:val="Standard"/>
    <w:next w:val="Standard"/>
    <w:qFormat/>
    <w:pPr>
      <w:keepNext/>
      <w:numPr>
        <w:numId w:val="2"/>
      </w:numPr>
      <w:tabs>
        <w:tab w:val="left" w:pos="0"/>
      </w:tabs>
      <w:spacing w:line="360" w:lineRule="atLeast"/>
      <w:jc w:val="both"/>
      <w:outlineLvl w:val="0"/>
    </w:pPr>
    <w:rPr>
      <w:rFonts w:ascii="Arial" w:hAnsi="Arial"/>
      <w:b/>
      <w:bCs/>
      <w:sz w:val="40"/>
    </w:rPr>
  </w:style>
  <w:style w:type="paragraph" w:styleId="berschrift2">
    <w:name w:val="heading 2"/>
    <w:basedOn w:val="Standard"/>
    <w:next w:val="Standard"/>
    <w:qFormat/>
    <w:pPr>
      <w:keepNext/>
      <w:outlineLvl w:val="1"/>
    </w:pPr>
    <w:rPr>
      <w:rFonts w:ascii="Arial" w:hAnsi="Arial" w:cs="Arial"/>
      <w:b/>
      <w:bCs/>
      <w:sz w:val="40"/>
    </w:rPr>
  </w:style>
  <w:style w:type="paragraph" w:styleId="berschrift3">
    <w:name w:val="heading 3"/>
    <w:basedOn w:val="Standard"/>
    <w:next w:val="Standard"/>
    <w:qFormat/>
    <w:pPr>
      <w:keepNext/>
      <w:spacing w:line="400" w:lineRule="exact"/>
      <w:jc w:val="both"/>
      <w:outlineLvl w:val="2"/>
    </w:pPr>
    <w:rPr>
      <w:rFonts w:ascii="Arial" w:hAnsi="Arial" w:cs="Arial"/>
      <w:b/>
      <w:bCs/>
    </w:rPr>
  </w:style>
  <w:style w:type="paragraph" w:styleId="berschrift4">
    <w:name w:val="heading 4"/>
    <w:basedOn w:val="Standard"/>
    <w:next w:val="Standard"/>
    <w:qFormat/>
    <w:pPr>
      <w:keepNext/>
      <w:numPr>
        <w:ilvl w:val="3"/>
        <w:numId w:val="2"/>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pPr>
      <w:keepNext/>
      <w:numPr>
        <w:ilvl w:val="4"/>
        <w:numId w:val="2"/>
      </w:numPr>
      <w:tabs>
        <w:tab w:val="left" w:pos="0"/>
      </w:tabs>
      <w:spacing w:line="400" w:lineRule="atLeast"/>
      <w:outlineLvl w:val="4"/>
    </w:pPr>
    <w:rPr>
      <w:rFonts w:ascii="Arial" w:hAnsi="Arial"/>
      <w:b/>
      <w:bCs/>
      <w:sz w:val="20"/>
    </w:rPr>
  </w:style>
  <w:style w:type="paragraph" w:styleId="berschrift6">
    <w:name w:val="heading 6"/>
    <w:basedOn w:val="Standard"/>
    <w:next w:val="Standard"/>
    <w:qFormat/>
    <w:pPr>
      <w:keepNext/>
      <w:numPr>
        <w:ilvl w:val="5"/>
        <w:numId w:val="2"/>
      </w:numPr>
      <w:tabs>
        <w:tab w:val="left" w:pos="0"/>
      </w:tabs>
      <w:spacing w:line="400" w:lineRule="atLeast"/>
      <w:outlineLvl w:val="5"/>
    </w:pPr>
    <w:rPr>
      <w:rFonts w:ascii="Arial" w:hAnsi="Arial"/>
      <w:b/>
      <w:bCs/>
    </w:rPr>
  </w:style>
  <w:style w:type="paragraph" w:styleId="berschrift8">
    <w:name w:val="heading 8"/>
    <w:basedOn w:val="Standard"/>
    <w:next w:val="Standard"/>
    <w:qFormat/>
    <w:pPr>
      <w:spacing w:before="240" w:after="60"/>
      <w:outlineLvl w:val="7"/>
    </w:pPr>
    <w:rPr>
      <w:rFonts w:ascii="Calibri" w:hAnsi="Calibri"/>
      <w:i/>
      <w:iCs/>
    </w:rPr>
  </w:style>
  <w:style w:type="paragraph" w:styleId="berschrift9">
    <w:name w:val="heading 9"/>
    <w:basedOn w:val="Standard"/>
    <w:next w:val="Standard"/>
    <w:qFormat/>
    <w:pPr>
      <w:spacing w:before="240" w:after="6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ascii="Symbol" w:hAnsi="Symbol"/>
    </w:rPr>
  </w:style>
  <w:style w:type="character" w:customStyle="1" w:styleId="WW-Absatz-Standardschriftart">
    <w:name w:val="WW-Absatz-Standardschriftart"/>
  </w:style>
  <w:style w:type="character" w:customStyle="1" w:styleId="WW-WW8Num1z0">
    <w:name w:val="WW-WW8Num1z0"/>
    <w:rPr>
      <w:rFonts w:ascii="Symbol" w:hAnsi="Symbol"/>
    </w:rPr>
  </w:style>
  <w:style w:type="character" w:customStyle="1" w:styleId="WW-Absatz-Standardschriftart1">
    <w:name w:val="WW-Absatz-Standardschriftart1"/>
  </w:style>
  <w:style w:type="character" w:customStyle="1" w:styleId="WW8Num2z0">
    <w:name w:val="WW8Num2z0"/>
    <w:rPr>
      <w:rFonts w:ascii="Symbol" w:hAnsi="Symbol"/>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Absatz-Standardschriftart11">
    <w:name w:val="WW-Absatz-Standardschriftart11"/>
  </w:style>
  <w:style w:type="character" w:styleId="Hyperlink">
    <w:name w:val="Hyperlink"/>
    <w:rPr>
      <w:color w:val="0000FF"/>
      <w:u w:val="single"/>
    </w:rPr>
  </w:style>
  <w:style w:type="character" w:customStyle="1" w:styleId="text">
    <w:name w:val="text"/>
    <w:basedOn w:val="WW-Absatz-Standardschriftart11"/>
  </w:style>
  <w:style w:type="character" w:customStyle="1" w:styleId="news2">
    <w:name w:val="news2"/>
    <w:basedOn w:val="WW-Absatz-Standardschriftart11"/>
  </w:style>
  <w:style w:type="paragraph" w:styleId="Textkrper">
    <w:name w:val="Body Text"/>
    <w:basedOn w:val="Standard"/>
    <w:pPr>
      <w:spacing w:line="360" w:lineRule="atLeast"/>
      <w:jc w:val="both"/>
    </w:pPr>
    <w:rPr>
      <w:rFonts w:ascii="Arial" w:hAnsi="Arial"/>
      <w:b/>
      <w:bCs/>
    </w:rPr>
  </w:style>
  <w:style w:type="paragraph" w:styleId="Liste">
    <w:name w:val="List"/>
    <w:basedOn w:val="Textkrper"/>
    <w:rPr>
      <w:rFonts w:cs="Tahoma"/>
    </w:rPr>
  </w:style>
  <w:style w:type="paragraph" w:styleId="Beschriftung">
    <w:name w:val="caption"/>
    <w:basedOn w:val="Standard"/>
    <w:qFormat/>
    <w:pPr>
      <w:suppressLineNumbers/>
      <w:spacing w:before="120" w:after="120"/>
    </w:pPr>
    <w:rPr>
      <w:rFonts w:cs="Tahoma"/>
      <w:i/>
      <w:iCs/>
      <w:sz w:val="20"/>
      <w:szCs w:val="20"/>
    </w:rPr>
  </w:style>
  <w:style w:type="paragraph" w:customStyle="1" w:styleId="Verzeichnis">
    <w:name w:val="Verzeichnis"/>
    <w:basedOn w:val="Standard"/>
    <w:pPr>
      <w:suppressLineNumbers/>
    </w:pPr>
    <w:rPr>
      <w:rFonts w:cs="Tahoma"/>
    </w:rPr>
  </w:style>
  <w:style w:type="paragraph" w:customStyle="1" w:styleId="berschrift">
    <w:name w:val="Überschrift"/>
    <w:basedOn w:val="Standard"/>
    <w:next w:val="Textkrper"/>
    <w:pPr>
      <w:keepNext/>
      <w:spacing w:before="240" w:after="120"/>
    </w:pPr>
    <w:rPr>
      <w:rFonts w:ascii="Arial" w:eastAsia="Lucida Sans Unicode" w:hAnsi="Arial" w:cs="Tahoma"/>
      <w:sz w:val="28"/>
      <w:szCs w:val="28"/>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ascii="Arial" w:eastAsia="Lucida Sans Unicode" w:hAnsi="Arial"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ascii="Arial" w:eastAsia="Lucida Sans Unicode" w:hAnsi="Arial" w:cs="Tahoma"/>
      <w:sz w:val="28"/>
      <w:szCs w:val="28"/>
    </w:rPr>
  </w:style>
  <w:style w:type="paragraph" w:styleId="Kopfzeile">
    <w:name w:val="header"/>
    <w:basedOn w:val="Standard"/>
    <w:link w:val="KopfzeileZchn"/>
    <w:pPr>
      <w:tabs>
        <w:tab w:val="center" w:pos="4536"/>
        <w:tab w:val="right" w:pos="9072"/>
      </w:tabs>
    </w:pPr>
    <w:rPr>
      <w:rFonts w:ascii="Arial" w:hAnsi="Arial"/>
      <w:sz w:val="22"/>
    </w:rPr>
  </w:style>
  <w:style w:type="paragraph" w:customStyle="1" w:styleId="WW-Textkrper2">
    <w:name w:val="WW-Textkörper 2"/>
    <w:basedOn w:val="Standard"/>
    <w:pPr>
      <w:spacing w:line="400" w:lineRule="exact"/>
      <w:jc w:val="both"/>
    </w:pPr>
    <w:rPr>
      <w:rFonts w:ascii="Arial" w:hAnsi="Arial" w:cs="Arial"/>
      <w:sz w:val="28"/>
    </w:rPr>
  </w:style>
  <w:style w:type="paragraph" w:customStyle="1" w:styleId="WW-Textkrper3">
    <w:name w:val="WW-Textkörper 3"/>
    <w:basedOn w:val="Standard"/>
    <w:rPr>
      <w:rFonts w:ascii="Arial" w:hAnsi="Arial" w:cs="Arial"/>
      <w:b/>
      <w:bCs/>
      <w:sz w:val="40"/>
    </w:rPr>
  </w:style>
  <w:style w:type="character" w:styleId="Seitenzahl">
    <w:name w:val="page number"/>
    <w:basedOn w:val="Absatz-Standardschriftart"/>
  </w:style>
  <w:style w:type="paragraph" w:styleId="Fuzeile">
    <w:name w:val="footer"/>
    <w:basedOn w:val="Standard"/>
    <w:pPr>
      <w:tabs>
        <w:tab w:val="center" w:pos="4536"/>
        <w:tab w:val="right" w:pos="9072"/>
      </w:tabs>
    </w:pPr>
  </w:style>
  <w:style w:type="paragraph" w:styleId="Sprechblasentext">
    <w:name w:val="Balloon Text"/>
    <w:basedOn w:val="Standard"/>
    <w:semiHidden/>
    <w:rPr>
      <w:rFonts w:ascii="Tahoma" w:hAnsi="Tahoma" w:cs="Tahoma"/>
      <w:sz w:val="16"/>
      <w:szCs w:val="16"/>
    </w:rPr>
  </w:style>
  <w:style w:type="character" w:customStyle="1" w:styleId="berschrift9Zchn">
    <w:name w:val="Überschrift 9 Zchn"/>
    <w:rPr>
      <w:rFonts w:ascii="Cambria" w:eastAsia="Times New Roman" w:hAnsi="Cambria" w:cs="Times New Roman"/>
      <w:sz w:val="22"/>
      <w:szCs w:val="22"/>
      <w:lang w:eastAsia="ar-SA"/>
    </w:rPr>
  </w:style>
  <w:style w:type="paragraph" w:styleId="Textkrper2">
    <w:name w:val="Body Text 2"/>
    <w:basedOn w:val="Standard"/>
    <w:pPr>
      <w:spacing w:line="400" w:lineRule="exact"/>
      <w:jc w:val="both"/>
    </w:pPr>
    <w:rPr>
      <w:rFonts w:ascii="Arial" w:hAnsi="Arial" w:cs="Arial"/>
    </w:rPr>
  </w:style>
  <w:style w:type="character" w:styleId="Fett">
    <w:name w:val="Strong"/>
    <w:uiPriority w:val="22"/>
    <w:qFormat/>
    <w:rPr>
      <w:b/>
      <w:bCs/>
    </w:rPr>
  </w:style>
  <w:style w:type="paragraph" w:styleId="Listenabsatz">
    <w:name w:val="List Paragraph"/>
    <w:basedOn w:val="Standard"/>
    <w:qFormat/>
    <w:pPr>
      <w:ind w:left="708"/>
    </w:pPr>
  </w:style>
  <w:style w:type="paragraph" w:styleId="StandardWeb">
    <w:name w:val="Normal (Web)"/>
    <w:basedOn w:val="Standard"/>
    <w:uiPriority w:val="99"/>
    <w:unhideWhenUsed/>
    <w:pPr>
      <w:suppressAutoHyphens w:val="0"/>
      <w:spacing w:before="100" w:beforeAutospacing="1" w:after="100" w:afterAutospacing="1"/>
    </w:pPr>
    <w:rPr>
      <w:lang w:eastAsia="de-DE"/>
    </w:rPr>
  </w:style>
  <w:style w:type="paragraph" w:customStyle="1" w:styleId="bodytext">
    <w:name w:val="bodytext"/>
    <w:basedOn w:val="Standard"/>
    <w:pPr>
      <w:suppressAutoHyphens w:val="0"/>
      <w:spacing w:before="100" w:beforeAutospacing="1" w:after="100" w:afterAutospacing="1"/>
    </w:pPr>
    <w:rPr>
      <w:lang w:eastAsia="de-DE"/>
    </w:rPr>
  </w:style>
  <w:style w:type="character" w:customStyle="1" w:styleId="berschrift8Zchn">
    <w:name w:val="Überschrift 8 Zchn"/>
    <w:semiHidden/>
    <w:rPr>
      <w:rFonts w:ascii="Calibri" w:eastAsia="Times New Roman" w:hAnsi="Calibri" w:cs="Times New Roman"/>
      <w:i/>
      <w:iCs/>
      <w:sz w:val="24"/>
      <w:szCs w:val="24"/>
      <w:lang w:eastAsia="ar-SA"/>
    </w:rPr>
  </w:style>
  <w:style w:type="character" w:customStyle="1" w:styleId="TextkrperZchn">
    <w:name w:val="Textkörper Zchn"/>
    <w:rPr>
      <w:rFonts w:ascii="Arial" w:hAnsi="Arial"/>
      <w:b/>
      <w:bCs/>
      <w:sz w:val="24"/>
      <w:szCs w:val="24"/>
      <w:lang w:eastAsia="ar-SA"/>
    </w:rPr>
  </w:style>
  <w:style w:type="character" w:styleId="BesuchterLink">
    <w:name w:val="FollowedHyperlink"/>
    <w:rPr>
      <w:color w:val="800080"/>
      <w:u w:val="single"/>
    </w:rPr>
  </w:style>
  <w:style w:type="paragraph" w:styleId="Aufzhlungszeichen">
    <w:name w:val="List Bullet"/>
    <w:basedOn w:val="Standard"/>
    <w:unhideWhenUsed/>
    <w:pPr>
      <w:numPr>
        <w:numId w:val="11"/>
      </w:numPr>
      <w:contextualSpacing/>
    </w:pPr>
  </w:style>
  <w:style w:type="paragraph" w:styleId="Dokumentstruktur">
    <w:name w:val="Document Map"/>
    <w:basedOn w:val="Standard"/>
    <w:semiHidden/>
    <w:pPr>
      <w:shd w:val="clear" w:color="auto" w:fill="000080"/>
    </w:pPr>
    <w:rPr>
      <w:rFonts w:ascii="Tahoma" w:hAnsi="Tahoma"/>
      <w:sz w:val="20"/>
      <w:szCs w:val="20"/>
    </w:rPr>
  </w:style>
  <w:style w:type="paragraph" w:styleId="Funotentext">
    <w:name w:val="footnote text"/>
    <w:basedOn w:val="Standard"/>
    <w:link w:val="FunotentextZchn"/>
    <w:rsid w:val="00881311"/>
    <w:rPr>
      <w:sz w:val="20"/>
      <w:szCs w:val="20"/>
      <w:lang w:val="x-none"/>
    </w:rPr>
  </w:style>
  <w:style w:type="character" w:customStyle="1" w:styleId="FunotentextZchn">
    <w:name w:val="Fußnotentext Zchn"/>
    <w:link w:val="Funotentext"/>
    <w:rsid w:val="00881311"/>
    <w:rPr>
      <w:lang w:eastAsia="ar-SA"/>
    </w:rPr>
  </w:style>
  <w:style w:type="character" w:styleId="Funotenzeichen">
    <w:name w:val="footnote reference"/>
    <w:rsid w:val="00881311"/>
    <w:rPr>
      <w:vertAlign w:val="superscript"/>
    </w:rPr>
  </w:style>
  <w:style w:type="character" w:styleId="Kommentarzeichen">
    <w:name w:val="annotation reference"/>
    <w:rsid w:val="00017982"/>
    <w:rPr>
      <w:sz w:val="16"/>
      <w:szCs w:val="16"/>
    </w:rPr>
  </w:style>
  <w:style w:type="paragraph" w:styleId="Kommentartext">
    <w:name w:val="annotation text"/>
    <w:basedOn w:val="Standard"/>
    <w:link w:val="KommentartextZchn"/>
    <w:rsid w:val="00017982"/>
    <w:rPr>
      <w:sz w:val="20"/>
      <w:szCs w:val="20"/>
      <w:lang w:val="x-none"/>
    </w:rPr>
  </w:style>
  <w:style w:type="character" w:customStyle="1" w:styleId="KommentartextZchn">
    <w:name w:val="Kommentartext Zchn"/>
    <w:link w:val="Kommentartext"/>
    <w:rsid w:val="00017982"/>
    <w:rPr>
      <w:lang w:eastAsia="ar-SA"/>
    </w:rPr>
  </w:style>
  <w:style w:type="paragraph" w:styleId="Kommentarthema">
    <w:name w:val="annotation subject"/>
    <w:basedOn w:val="Kommentartext"/>
    <w:next w:val="Kommentartext"/>
    <w:link w:val="KommentarthemaZchn"/>
    <w:rsid w:val="00017982"/>
    <w:rPr>
      <w:b/>
      <w:bCs/>
    </w:rPr>
  </w:style>
  <w:style w:type="character" w:customStyle="1" w:styleId="KommentarthemaZchn">
    <w:name w:val="Kommentarthema Zchn"/>
    <w:link w:val="Kommentarthema"/>
    <w:rsid w:val="00017982"/>
    <w:rPr>
      <w:b/>
      <w:bCs/>
      <w:lang w:eastAsia="ar-SA"/>
    </w:rPr>
  </w:style>
  <w:style w:type="paragraph" w:customStyle="1" w:styleId="TabellenInhalt">
    <w:name w:val="Tabellen Inhalt"/>
    <w:basedOn w:val="Standard"/>
    <w:rsid w:val="00983E8B"/>
    <w:pPr>
      <w:widowControl w:val="0"/>
      <w:suppressLineNumbers/>
    </w:pPr>
    <w:rPr>
      <w:rFonts w:eastAsia="SimSun" w:cs="Mangal"/>
      <w:kern w:val="1"/>
      <w:lang w:eastAsia="hi-IN" w:bidi="hi-IN"/>
    </w:rPr>
  </w:style>
  <w:style w:type="character" w:customStyle="1" w:styleId="bluebold">
    <w:name w:val="bluebold"/>
    <w:basedOn w:val="Absatz-Standardschriftart"/>
    <w:rsid w:val="00031115"/>
  </w:style>
  <w:style w:type="table" w:styleId="Tabellenraster">
    <w:name w:val="Table Grid"/>
    <w:basedOn w:val="NormaleTabelle"/>
    <w:rsid w:val="00047C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uiPriority w:val="20"/>
    <w:qFormat/>
    <w:rsid w:val="0066347D"/>
    <w:rPr>
      <w:i/>
      <w:iCs/>
    </w:rPr>
  </w:style>
  <w:style w:type="paragraph" w:customStyle="1" w:styleId="Pa1">
    <w:name w:val="Pa1"/>
    <w:basedOn w:val="Standard"/>
    <w:next w:val="Standard"/>
    <w:uiPriority w:val="99"/>
    <w:rsid w:val="00242422"/>
    <w:pPr>
      <w:suppressAutoHyphens w:val="0"/>
      <w:autoSpaceDE w:val="0"/>
      <w:autoSpaceDN w:val="0"/>
      <w:adjustRightInd w:val="0"/>
      <w:spacing w:line="161" w:lineRule="atLeast"/>
    </w:pPr>
    <w:rPr>
      <w:rFonts w:ascii="Myriad Pro" w:hAnsi="Myriad Pro"/>
      <w:lang w:eastAsia="de-DE"/>
    </w:rPr>
  </w:style>
  <w:style w:type="character" w:customStyle="1" w:styleId="A1">
    <w:name w:val="A1"/>
    <w:uiPriority w:val="99"/>
    <w:rsid w:val="00242422"/>
    <w:rPr>
      <w:rFonts w:cs="Myriad Pro"/>
      <w:color w:val="000000"/>
      <w:sz w:val="18"/>
      <w:szCs w:val="18"/>
    </w:rPr>
  </w:style>
  <w:style w:type="character" w:customStyle="1" w:styleId="link-more">
    <w:name w:val="link-more"/>
    <w:basedOn w:val="Absatz-Standardschriftart"/>
    <w:rsid w:val="000428CA"/>
  </w:style>
  <w:style w:type="character" w:customStyle="1" w:styleId="KopfzeileZchn">
    <w:name w:val="Kopfzeile Zchn"/>
    <w:basedOn w:val="Absatz-Standardschriftart"/>
    <w:link w:val="Kopfzeile"/>
    <w:rsid w:val="00F27B19"/>
    <w:rPr>
      <w:rFonts w:ascii="Arial" w:hAnsi="Arial"/>
      <w:sz w:val="22"/>
      <w:szCs w:val="24"/>
      <w:lang w:eastAsia="ar-SA"/>
    </w:rPr>
  </w:style>
  <w:style w:type="paragraph" w:customStyle="1" w:styleId="Pressemitteilung">
    <w:name w:val="Pressemitteilung"/>
    <w:basedOn w:val="berschrift1"/>
    <w:next w:val="berschrift1"/>
    <w:rsid w:val="00F27B19"/>
    <w:pPr>
      <w:numPr>
        <w:numId w:val="1"/>
      </w:numPr>
      <w:tabs>
        <w:tab w:val="left" w:pos="0"/>
      </w:tabs>
      <w:suppressAutoHyphens w:val="0"/>
      <w:spacing w:after="600" w:line="320" w:lineRule="atLeast"/>
    </w:pPr>
    <w:rPr>
      <w:rFonts w:ascii="MetaBook-Roman" w:eastAsia="Times" w:hAnsi="MetaBook-Roman"/>
      <w:b w:val="0"/>
      <w:bCs w:val="0"/>
      <w:sz w:val="32"/>
      <w:lang w:eastAsia="de-DE"/>
    </w:rPr>
  </w:style>
  <w:style w:type="paragraph" w:customStyle="1" w:styleId="Teaser2Blocksatz">
    <w:name w:val="Teaser 2 + Blocksatz"/>
    <w:basedOn w:val="Standard"/>
    <w:qFormat/>
    <w:rsid w:val="00F27B19"/>
    <w:pPr>
      <w:suppressAutoHyphens w:val="0"/>
      <w:spacing w:after="160" w:line="360" w:lineRule="auto"/>
      <w:jc w:val="both"/>
    </w:pPr>
    <w:rPr>
      <w:rFonts w:ascii="MetaBold-Roman" w:eastAsiaTheme="minorHAnsi" w:hAnsi="MetaBold-Roman" w:cstheme="minorBidi"/>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02606">
      <w:bodyDiv w:val="1"/>
      <w:marLeft w:val="0"/>
      <w:marRight w:val="0"/>
      <w:marTop w:val="0"/>
      <w:marBottom w:val="0"/>
      <w:divBdr>
        <w:top w:val="none" w:sz="0" w:space="0" w:color="auto"/>
        <w:left w:val="none" w:sz="0" w:space="0" w:color="auto"/>
        <w:bottom w:val="none" w:sz="0" w:space="0" w:color="auto"/>
        <w:right w:val="none" w:sz="0" w:space="0" w:color="auto"/>
      </w:divBdr>
    </w:div>
    <w:div w:id="160656829">
      <w:bodyDiv w:val="1"/>
      <w:marLeft w:val="0"/>
      <w:marRight w:val="0"/>
      <w:marTop w:val="0"/>
      <w:marBottom w:val="0"/>
      <w:divBdr>
        <w:top w:val="none" w:sz="0" w:space="0" w:color="auto"/>
        <w:left w:val="none" w:sz="0" w:space="0" w:color="auto"/>
        <w:bottom w:val="none" w:sz="0" w:space="0" w:color="auto"/>
        <w:right w:val="none" w:sz="0" w:space="0" w:color="auto"/>
      </w:divBdr>
      <w:divsChild>
        <w:div w:id="795684510">
          <w:marLeft w:val="0"/>
          <w:marRight w:val="0"/>
          <w:marTop w:val="0"/>
          <w:marBottom w:val="0"/>
          <w:divBdr>
            <w:top w:val="none" w:sz="0" w:space="0" w:color="auto"/>
            <w:left w:val="none" w:sz="0" w:space="0" w:color="auto"/>
            <w:bottom w:val="none" w:sz="0" w:space="0" w:color="auto"/>
            <w:right w:val="none" w:sz="0" w:space="0" w:color="auto"/>
          </w:divBdr>
          <w:divsChild>
            <w:div w:id="756630647">
              <w:marLeft w:val="0"/>
              <w:marRight w:val="0"/>
              <w:marTop w:val="0"/>
              <w:marBottom w:val="0"/>
              <w:divBdr>
                <w:top w:val="none" w:sz="0" w:space="0" w:color="auto"/>
                <w:left w:val="none" w:sz="0" w:space="0" w:color="auto"/>
                <w:bottom w:val="none" w:sz="0" w:space="0" w:color="auto"/>
                <w:right w:val="none" w:sz="0" w:space="0" w:color="auto"/>
              </w:divBdr>
              <w:divsChild>
                <w:div w:id="35471455">
                  <w:marLeft w:val="0"/>
                  <w:marRight w:val="0"/>
                  <w:marTop w:val="0"/>
                  <w:marBottom w:val="0"/>
                  <w:divBdr>
                    <w:top w:val="none" w:sz="0" w:space="0" w:color="auto"/>
                    <w:left w:val="none" w:sz="0" w:space="0" w:color="auto"/>
                    <w:bottom w:val="none" w:sz="0" w:space="0" w:color="auto"/>
                    <w:right w:val="none" w:sz="0" w:space="0" w:color="auto"/>
                  </w:divBdr>
                </w:div>
                <w:div w:id="79953982">
                  <w:marLeft w:val="0"/>
                  <w:marRight w:val="0"/>
                  <w:marTop w:val="0"/>
                  <w:marBottom w:val="0"/>
                  <w:divBdr>
                    <w:top w:val="none" w:sz="0" w:space="0" w:color="auto"/>
                    <w:left w:val="none" w:sz="0" w:space="0" w:color="auto"/>
                    <w:bottom w:val="none" w:sz="0" w:space="0" w:color="auto"/>
                    <w:right w:val="none" w:sz="0" w:space="0" w:color="auto"/>
                  </w:divBdr>
                </w:div>
                <w:div w:id="158549115">
                  <w:marLeft w:val="0"/>
                  <w:marRight w:val="0"/>
                  <w:marTop w:val="0"/>
                  <w:marBottom w:val="0"/>
                  <w:divBdr>
                    <w:top w:val="none" w:sz="0" w:space="0" w:color="auto"/>
                    <w:left w:val="none" w:sz="0" w:space="0" w:color="auto"/>
                    <w:bottom w:val="none" w:sz="0" w:space="0" w:color="auto"/>
                    <w:right w:val="none" w:sz="0" w:space="0" w:color="auto"/>
                  </w:divBdr>
                </w:div>
                <w:div w:id="246037562">
                  <w:marLeft w:val="0"/>
                  <w:marRight w:val="0"/>
                  <w:marTop w:val="0"/>
                  <w:marBottom w:val="0"/>
                  <w:divBdr>
                    <w:top w:val="none" w:sz="0" w:space="0" w:color="auto"/>
                    <w:left w:val="none" w:sz="0" w:space="0" w:color="auto"/>
                    <w:bottom w:val="none" w:sz="0" w:space="0" w:color="auto"/>
                    <w:right w:val="none" w:sz="0" w:space="0" w:color="auto"/>
                  </w:divBdr>
                </w:div>
                <w:div w:id="246959236">
                  <w:marLeft w:val="0"/>
                  <w:marRight w:val="0"/>
                  <w:marTop w:val="0"/>
                  <w:marBottom w:val="0"/>
                  <w:divBdr>
                    <w:top w:val="none" w:sz="0" w:space="0" w:color="auto"/>
                    <w:left w:val="none" w:sz="0" w:space="0" w:color="auto"/>
                    <w:bottom w:val="none" w:sz="0" w:space="0" w:color="auto"/>
                    <w:right w:val="none" w:sz="0" w:space="0" w:color="auto"/>
                  </w:divBdr>
                </w:div>
                <w:div w:id="321204118">
                  <w:marLeft w:val="0"/>
                  <w:marRight w:val="0"/>
                  <w:marTop w:val="0"/>
                  <w:marBottom w:val="0"/>
                  <w:divBdr>
                    <w:top w:val="none" w:sz="0" w:space="0" w:color="auto"/>
                    <w:left w:val="none" w:sz="0" w:space="0" w:color="auto"/>
                    <w:bottom w:val="none" w:sz="0" w:space="0" w:color="auto"/>
                    <w:right w:val="none" w:sz="0" w:space="0" w:color="auto"/>
                  </w:divBdr>
                </w:div>
                <w:div w:id="322783813">
                  <w:marLeft w:val="0"/>
                  <w:marRight w:val="0"/>
                  <w:marTop w:val="0"/>
                  <w:marBottom w:val="0"/>
                  <w:divBdr>
                    <w:top w:val="none" w:sz="0" w:space="0" w:color="auto"/>
                    <w:left w:val="none" w:sz="0" w:space="0" w:color="auto"/>
                    <w:bottom w:val="none" w:sz="0" w:space="0" w:color="auto"/>
                    <w:right w:val="none" w:sz="0" w:space="0" w:color="auto"/>
                  </w:divBdr>
                </w:div>
                <w:div w:id="339550130">
                  <w:marLeft w:val="0"/>
                  <w:marRight w:val="0"/>
                  <w:marTop w:val="0"/>
                  <w:marBottom w:val="0"/>
                  <w:divBdr>
                    <w:top w:val="none" w:sz="0" w:space="0" w:color="auto"/>
                    <w:left w:val="none" w:sz="0" w:space="0" w:color="auto"/>
                    <w:bottom w:val="none" w:sz="0" w:space="0" w:color="auto"/>
                    <w:right w:val="none" w:sz="0" w:space="0" w:color="auto"/>
                  </w:divBdr>
                </w:div>
                <w:div w:id="433668194">
                  <w:marLeft w:val="0"/>
                  <w:marRight w:val="0"/>
                  <w:marTop w:val="0"/>
                  <w:marBottom w:val="0"/>
                  <w:divBdr>
                    <w:top w:val="none" w:sz="0" w:space="0" w:color="auto"/>
                    <w:left w:val="none" w:sz="0" w:space="0" w:color="auto"/>
                    <w:bottom w:val="none" w:sz="0" w:space="0" w:color="auto"/>
                    <w:right w:val="none" w:sz="0" w:space="0" w:color="auto"/>
                  </w:divBdr>
                </w:div>
                <w:div w:id="443186785">
                  <w:marLeft w:val="0"/>
                  <w:marRight w:val="0"/>
                  <w:marTop w:val="0"/>
                  <w:marBottom w:val="0"/>
                  <w:divBdr>
                    <w:top w:val="none" w:sz="0" w:space="0" w:color="auto"/>
                    <w:left w:val="none" w:sz="0" w:space="0" w:color="auto"/>
                    <w:bottom w:val="none" w:sz="0" w:space="0" w:color="auto"/>
                    <w:right w:val="none" w:sz="0" w:space="0" w:color="auto"/>
                  </w:divBdr>
                </w:div>
                <w:div w:id="667246993">
                  <w:marLeft w:val="0"/>
                  <w:marRight w:val="0"/>
                  <w:marTop w:val="0"/>
                  <w:marBottom w:val="0"/>
                  <w:divBdr>
                    <w:top w:val="none" w:sz="0" w:space="0" w:color="auto"/>
                    <w:left w:val="none" w:sz="0" w:space="0" w:color="auto"/>
                    <w:bottom w:val="none" w:sz="0" w:space="0" w:color="auto"/>
                    <w:right w:val="none" w:sz="0" w:space="0" w:color="auto"/>
                  </w:divBdr>
                </w:div>
                <w:div w:id="701633686">
                  <w:marLeft w:val="0"/>
                  <w:marRight w:val="0"/>
                  <w:marTop w:val="0"/>
                  <w:marBottom w:val="0"/>
                  <w:divBdr>
                    <w:top w:val="none" w:sz="0" w:space="0" w:color="auto"/>
                    <w:left w:val="none" w:sz="0" w:space="0" w:color="auto"/>
                    <w:bottom w:val="none" w:sz="0" w:space="0" w:color="auto"/>
                    <w:right w:val="none" w:sz="0" w:space="0" w:color="auto"/>
                  </w:divBdr>
                </w:div>
                <w:div w:id="725034512">
                  <w:marLeft w:val="0"/>
                  <w:marRight w:val="0"/>
                  <w:marTop w:val="0"/>
                  <w:marBottom w:val="0"/>
                  <w:divBdr>
                    <w:top w:val="none" w:sz="0" w:space="0" w:color="auto"/>
                    <w:left w:val="none" w:sz="0" w:space="0" w:color="auto"/>
                    <w:bottom w:val="none" w:sz="0" w:space="0" w:color="auto"/>
                    <w:right w:val="none" w:sz="0" w:space="0" w:color="auto"/>
                  </w:divBdr>
                </w:div>
                <w:div w:id="853032974">
                  <w:marLeft w:val="0"/>
                  <w:marRight w:val="0"/>
                  <w:marTop w:val="0"/>
                  <w:marBottom w:val="0"/>
                  <w:divBdr>
                    <w:top w:val="none" w:sz="0" w:space="0" w:color="auto"/>
                    <w:left w:val="none" w:sz="0" w:space="0" w:color="auto"/>
                    <w:bottom w:val="none" w:sz="0" w:space="0" w:color="auto"/>
                    <w:right w:val="none" w:sz="0" w:space="0" w:color="auto"/>
                  </w:divBdr>
                </w:div>
                <w:div w:id="1068460478">
                  <w:marLeft w:val="0"/>
                  <w:marRight w:val="0"/>
                  <w:marTop w:val="0"/>
                  <w:marBottom w:val="0"/>
                  <w:divBdr>
                    <w:top w:val="none" w:sz="0" w:space="0" w:color="auto"/>
                    <w:left w:val="none" w:sz="0" w:space="0" w:color="auto"/>
                    <w:bottom w:val="none" w:sz="0" w:space="0" w:color="auto"/>
                    <w:right w:val="none" w:sz="0" w:space="0" w:color="auto"/>
                  </w:divBdr>
                </w:div>
                <w:div w:id="1142187328">
                  <w:marLeft w:val="0"/>
                  <w:marRight w:val="0"/>
                  <w:marTop w:val="0"/>
                  <w:marBottom w:val="0"/>
                  <w:divBdr>
                    <w:top w:val="none" w:sz="0" w:space="0" w:color="auto"/>
                    <w:left w:val="none" w:sz="0" w:space="0" w:color="auto"/>
                    <w:bottom w:val="none" w:sz="0" w:space="0" w:color="auto"/>
                    <w:right w:val="none" w:sz="0" w:space="0" w:color="auto"/>
                  </w:divBdr>
                </w:div>
                <w:div w:id="1145897603">
                  <w:marLeft w:val="0"/>
                  <w:marRight w:val="0"/>
                  <w:marTop w:val="0"/>
                  <w:marBottom w:val="0"/>
                  <w:divBdr>
                    <w:top w:val="none" w:sz="0" w:space="0" w:color="auto"/>
                    <w:left w:val="none" w:sz="0" w:space="0" w:color="auto"/>
                    <w:bottom w:val="none" w:sz="0" w:space="0" w:color="auto"/>
                    <w:right w:val="none" w:sz="0" w:space="0" w:color="auto"/>
                  </w:divBdr>
                </w:div>
                <w:div w:id="1153369109">
                  <w:marLeft w:val="0"/>
                  <w:marRight w:val="0"/>
                  <w:marTop w:val="0"/>
                  <w:marBottom w:val="0"/>
                  <w:divBdr>
                    <w:top w:val="none" w:sz="0" w:space="0" w:color="auto"/>
                    <w:left w:val="none" w:sz="0" w:space="0" w:color="auto"/>
                    <w:bottom w:val="none" w:sz="0" w:space="0" w:color="auto"/>
                    <w:right w:val="none" w:sz="0" w:space="0" w:color="auto"/>
                  </w:divBdr>
                </w:div>
                <w:div w:id="1194810799">
                  <w:marLeft w:val="0"/>
                  <w:marRight w:val="0"/>
                  <w:marTop w:val="0"/>
                  <w:marBottom w:val="0"/>
                  <w:divBdr>
                    <w:top w:val="none" w:sz="0" w:space="0" w:color="auto"/>
                    <w:left w:val="none" w:sz="0" w:space="0" w:color="auto"/>
                    <w:bottom w:val="none" w:sz="0" w:space="0" w:color="auto"/>
                    <w:right w:val="none" w:sz="0" w:space="0" w:color="auto"/>
                  </w:divBdr>
                </w:div>
                <w:div w:id="1204711473">
                  <w:marLeft w:val="0"/>
                  <w:marRight w:val="0"/>
                  <w:marTop w:val="0"/>
                  <w:marBottom w:val="0"/>
                  <w:divBdr>
                    <w:top w:val="none" w:sz="0" w:space="0" w:color="auto"/>
                    <w:left w:val="none" w:sz="0" w:space="0" w:color="auto"/>
                    <w:bottom w:val="none" w:sz="0" w:space="0" w:color="auto"/>
                    <w:right w:val="none" w:sz="0" w:space="0" w:color="auto"/>
                  </w:divBdr>
                </w:div>
                <w:div w:id="1407918103">
                  <w:marLeft w:val="0"/>
                  <w:marRight w:val="0"/>
                  <w:marTop w:val="0"/>
                  <w:marBottom w:val="0"/>
                  <w:divBdr>
                    <w:top w:val="none" w:sz="0" w:space="0" w:color="auto"/>
                    <w:left w:val="none" w:sz="0" w:space="0" w:color="auto"/>
                    <w:bottom w:val="none" w:sz="0" w:space="0" w:color="auto"/>
                    <w:right w:val="none" w:sz="0" w:space="0" w:color="auto"/>
                  </w:divBdr>
                </w:div>
                <w:div w:id="1572421357">
                  <w:marLeft w:val="0"/>
                  <w:marRight w:val="0"/>
                  <w:marTop w:val="0"/>
                  <w:marBottom w:val="0"/>
                  <w:divBdr>
                    <w:top w:val="none" w:sz="0" w:space="0" w:color="auto"/>
                    <w:left w:val="none" w:sz="0" w:space="0" w:color="auto"/>
                    <w:bottom w:val="none" w:sz="0" w:space="0" w:color="auto"/>
                    <w:right w:val="none" w:sz="0" w:space="0" w:color="auto"/>
                  </w:divBdr>
                </w:div>
                <w:div w:id="1618177012">
                  <w:marLeft w:val="0"/>
                  <w:marRight w:val="0"/>
                  <w:marTop w:val="0"/>
                  <w:marBottom w:val="0"/>
                  <w:divBdr>
                    <w:top w:val="none" w:sz="0" w:space="0" w:color="auto"/>
                    <w:left w:val="none" w:sz="0" w:space="0" w:color="auto"/>
                    <w:bottom w:val="none" w:sz="0" w:space="0" w:color="auto"/>
                    <w:right w:val="none" w:sz="0" w:space="0" w:color="auto"/>
                  </w:divBdr>
                </w:div>
                <w:div w:id="1715689047">
                  <w:marLeft w:val="0"/>
                  <w:marRight w:val="0"/>
                  <w:marTop w:val="0"/>
                  <w:marBottom w:val="0"/>
                  <w:divBdr>
                    <w:top w:val="none" w:sz="0" w:space="0" w:color="auto"/>
                    <w:left w:val="none" w:sz="0" w:space="0" w:color="auto"/>
                    <w:bottom w:val="none" w:sz="0" w:space="0" w:color="auto"/>
                    <w:right w:val="none" w:sz="0" w:space="0" w:color="auto"/>
                  </w:divBdr>
                </w:div>
                <w:div w:id="1726565116">
                  <w:marLeft w:val="0"/>
                  <w:marRight w:val="0"/>
                  <w:marTop w:val="0"/>
                  <w:marBottom w:val="0"/>
                  <w:divBdr>
                    <w:top w:val="none" w:sz="0" w:space="0" w:color="auto"/>
                    <w:left w:val="none" w:sz="0" w:space="0" w:color="auto"/>
                    <w:bottom w:val="none" w:sz="0" w:space="0" w:color="auto"/>
                    <w:right w:val="none" w:sz="0" w:space="0" w:color="auto"/>
                  </w:divBdr>
                </w:div>
                <w:div w:id="1946576596">
                  <w:marLeft w:val="0"/>
                  <w:marRight w:val="0"/>
                  <w:marTop w:val="0"/>
                  <w:marBottom w:val="0"/>
                  <w:divBdr>
                    <w:top w:val="none" w:sz="0" w:space="0" w:color="auto"/>
                    <w:left w:val="none" w:sz="0" w:space="0" w:color="auto"/>
                    <w:bottom w:val="none" w:sz="0" w:space="0" w:color="auto"/>
                    <w:right w:val="none" w:sz="0" w:space="0" w:color="auto"/>
                  </w:divBdr>
                </w:div>
                <w:div w:id="1996839653">
                  <w:marLeft w:val="0"/>
                  <w:marRight w:val="0"/>
                  <w:marTop w:val="0"/>
                  <w:marBottom w:val="0"/>
                  <w:divBdr>
                    <w:top w:val="none" w:sz="0" w:space="0" w:color="auto"/>
                    <w:left w:val="none" w:sz="0" w:space="0" w:color="auto"/>
                    <w:bottom w:val="none" w:sz="0" w:space="0" w:color="auto"/>
                    <w:right w:val="none" w:sz="0" w:space="0" w:color="auto"/>
                  </w:divBdr>
                </w:div>
                <w:div w:id="2114281033">
                  <w:marLeft w:val="0"/>
                  <w:marRight w:val="0"/>
                  <w:marTop w:val="0"/>
                  <w:marBottom w:val="0"/>
                  <w:divBdr>
                    <w:top w:val="none" w:sz="0" w:space="0" w:color="auto"/>
                    <w:left w:val="none" w:sz="0" w:space="0" w:color="auto"/>
                    <w:bottom w:val="none" w:sz="0" w:space="0" w:color="auto"/>
                    <w:right w:val="none" w:sz="0" w:space="0" w:color="auto"/>
                  </w:divBdr>
                </w:div>
                <w:div w:id="212607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26246">
          <w:marLeft w:val="0"/>
          <w:marRight w:val="0"/>
          <w:marTop w:val="0"/>
          <w:marBottom w:val="0"/>
          <w:divBdr>
            <w:top w:val="none" w:sz="0" w:space="0" w:color="auto"/>
            <w:left w:val="none" w:sz="0" w:space="0" w:color="auto"/>
            <w:bottom w:val="none" w:sz="0" w:space="0" w:color="auto"/>
            <w:right w:val="none" w:sz="0" w:space="0" w:color="auto"/>
          </w:divBdr>
          <w:divsChild>
            <w:div w:id="1710954097">
              <w:marLeft w:val="0"/>
              <w:marRight w:val="0"/>
              <w:marTop w:val="0"/>
              <w:marBottom w:val="0"/>
              <w:divBdr>
                <w:top w:val="none" w:sz="0" w:space="0" w:color="auto"/>
                <w:left w:val="none" w:sz="0" w:space="0" w:color="auto"/>
                <w:bottom w:val="none" w:sz="0" w:space="0" w:color="auto"/>
                <w:right w:val="none" w:sz="0" w:space="0" w:color="auto"/>
              </w:divBdr>
              <w:divsChild>
                <w:div w:id="126818196">
                  <w:marLeft w:val="0"/>
                  <w:marRight w:val="0"/>
                  <w:marTop w:val="0"/>
                  <w:marBottom w:val="0"/>
                  <w:divBdr>
                    <w:top w:val="none" w:sz="0" w:space="0" w:color="auto"/>
                    <w:left w:val="none" w:sz="0" w:space="0" w:color="auto"/>
                    <w:bottom w:val="none" w:sz="0" w:space="0" w:color="auto"/>
                    <w:right w:val="none" w:sz="0" w:space="0" w:color="auto"/>
                  </w:divBdr>
                </w:div>
                <w:div w:id="127019146">
                  <w:marLeft w:val="0"/>
                  <w:marRight w:val="0"/>
                  <w:marTop w:val="0"/>
                  <w:marBottom w:val="0"/>
                  <w:divBdr>
                    <w:top w:val="none" w:sz="0" w:space="0" w:color="auto"/>
                    <w:left w:val="none" w:sz="0" w:space="0" w:color="auto"/>
                    <w:bottom w:val="none" w:sz="0" w:space="0" w:color="auto"/>
                    <w:right w:val="none" w:sz="0" w:space="0" w:color="auto"/>
                  </w:divBdr>
                </w:div>
                <w:div w:id="158695231">
                  <w:marLeft w:val="0"/>
                  <w:marRight w:val="0"/>
                  <w:marTop w:val="0"/>
                  <w:marBottom w:val="0"/>
                  <w:divBdr>
                    <w:top w:val="none" w:sz="0" w:space="0" w:color="auto"/>
                    <w:left w:val="none" w:sz="0" w:space="0" w:color="auto"/>
                    <w:bottom w:val="none" w:sz="0" w:space="0" w:color="auto"/>
                    <w:right w:val="none" w:sz="0" w:space="0" w:color="auto"/>
                  </w:divBdr>
                </w:div>
                <w:div w:id="191118398">
                  <w:marLeft w:val="0"/>
                  <w:marRight w:val="0"/>
                  <w:marTop w:val="0"/>
                  <w:marBottom w:val="0"/>
                  <w:divBdr>
                    <w:top w:val="none" w:sz="0" w:space="0" w:color="auto"/>
                    <w:left w:val="none" w:sz="0" w:space="0" w:color="auto"/>
                    <w:bottom w:val="none" w:sz="0" w:space="0" w:color="auto"/>
                    <w:right w:val="none" w:sz="0" w:space="0" w:color="auto"/>
                  </w:divBdr>
                </w:div>
                <w:div w:id="305283394">
                  <w:marLeft w:val="0"/>
                  <w:marRight w:val="0"/>
                  <w:marTop w:val="0"/>
                  <w:marBottom w:val="0"/>
                  <w:divBdr>
                    <w:top w:val="none" w:sz="0" w:space="0" w:color="auto"/>
                    <w:left w:val="none" w:sz="0" w:space="0" w:color="auto"/>
                    <w:bottom w:val="none" w:sz="0" w:space="0" w:color="auto"/>
                    <w:right w:val="none" w:sz="0" w:space="0" w:color="auto"/>
                  </w:divBdr>
                </w:div>
                <w:div w:id="629407755">
                  <w:marLeft w:val="0"/>
                  <w:marRight w:val="0"/>
                  <w:marTop w:val="0"/>
                  <w:marBottom w:val="0"/>
                  <w:divBdr>
                    <w:top w:val="none" w:sz="0" w:space="0" w:color="auto"/>
                    <w:left w:val="none" w:sz="0" w:space="0" w:color="auto"/>
                    <w:bottom w:val="none" w:sz="0" w:space="0" w:color="auto"/>
                    <w:right w:val="none" w:sz="0" w:space="0" w:color="auto"/>
                  </w:divBdr>
                </w:div>
                <w:div w:id="658771095">
                  <w:marLeft w:val="0"/>
                  <w:marRight w:val="0"/>
                  <w:marTop w:val="0"/>
                  <w:marBottom w:val="0"/>
                  <w:divBdr>
                    <w:top w:val="none" w:sz="0" w:space="0" w:color="auto"/>
                    <w:left w:val="none" w:sz="0" w:space="0" w:color="auto"/>
                    <w:bottom w:val="none" w:sz="0" w:space="0" w:color="auto"/>
                    <w:right w:val="none" w:sz="0" w:space="0" w:color="auto"/>
                  </w:divBdr>
                </w:div>
                <w:div w:id="675227993">
                  <w:marLeft w:val="0"/>
                  <w:marRight w:val="0"/>
                  <w:marTop w:val="0"/>
                  <w:marBottom w:val="0"/>
                  <w:divBdr>
                    <w:top w:val="none" w:sz="0" w:space="0" w:color="auto"/>
                    <w:left w:val="none" w:sz="0" w:space="0" w:color="auto"/>
                    <w:bottom w:val="none" w:sz="0" w:space="0" w:color="auto"/>
                    <w:right w:val="none" w:sz="0" w:space="0" w:color="auto"/>
                  </w:divBdr>
                </w:div>
                <w:div w:id="764230435">
                  <w:marLeft w:val="0"/>
                  <w:marRight w:val="0"/>
                  <w:marTop w:val="0"/>
                  <w:marBottom w:val="0"/>
                  <w:divBdr>
                    <w:top w:val="none" w:sz="0" w:space="0" w:color="auto"/>
                    <w:left w:val="none" w:sz="0" w:space="0" w:color="auto"/>
                    <w:bottom w:val="none" w:sz="0" w:space="0" w:color="auto"/>
                    <w:right w:val="none" w:sz="0" w:space="0" w:color="auto"/>
                  </w:divBdr>
                </w:div>
                <w:div w:id="766658524">
                  <w:marLeft w:val="0"/>
                  <w:marRight w:val="0"/>
                  <w:marTop w:val="0"/>
                  <w:marBottom w:val="0"/>
                  <w:divBdr>
                    <w:top w:val="none" w:sz="0" w:space="0" w:color="auto"/>
                    <w:left w:val="none" w:sz="0" w:space="0" w:color="auto"/>
                    <w:bottom w:val="none" w:sz="0" w:space="0" w:color="auto"/>
                    <w:right w:val="none" w:sz="0" w:space="0" w:color="auto"/>
                  </w:divBdr>
                </w:div>
                <w:div w:id="779377540">
                  <w:marLeft w:val="0"/>
                  <w:marRight w:val="0"/>
                  <w:marTop w:val="0"/>
                  <w:marBottom w:val="0"/>
                  <w:divBdr>
                    <w:top w:val="none" w:sz="0" w:space="0" w:color="auto"/>
                    <w:left w:val="none" w:sz="0" w:space="0" w:color="auto"/>
                    <w:bottom w:val="none" w:sz="0" w:space="0" w:color="auto"/>
                    <w:right w:val="none" w:sz="0" w:space="0" w:color="auto"/>
                  </w:divBdr>
                </w:div>
                <w:div w:id="859048271">
                  <w:marLeft w:val="0"/>
                  <w:marRight w:val="0"/>
                  <w:marTop w:val="0"/>
                  <w:marBottom w:val="0"/>
                  <w:divBdr>
                    <w:top w:val="none" w:sz="0" w:space="0" w:color="auto"/>
                    <w:left w:val="none" w:sz="0" w:space="0" w:color="auto"/>
                    <w:bottom w:val="none" w:sz="0" w:space="0" w:color="auto"/>
                    <w:right w:val="none" w:sz="0" w:space="0" w:color="auto"/>
                  </w:divBdr>
                </w:div>
                <w:div w:id="895624255">
                  <w:marLeft w:val="0"/>
                  <w:marRight w:val="0"/>
                  <w:marTop w:val="0"/>
                  <w:marBottom w:val="0"/>
                  <w:divBdr>
                    <w:top w:val="none" w:sz="0" w:space="0" w:color="auto"/>
                    <w:left w:val="none" w:sz="0" w:space="0" w:color="auto"/>
                    <w:bottom w:val="none" w:sz="0" w:space="0" w:color="auto"/>
                    <w:right w:val="none" w:sz="0" w:space="0" w:color="auto"/>
                  </w:divBdr>
                </w:div>
                <w:div w:id="979187550">
                  <w:marLeft w:val="0"/>
                  <w:marRight w:val="0"/>
                  <w:marTop w:val="0"/>
                  <w:marBottom w:val="0"/>
                  <w:divBdr>
                    <w:top w:val="none" w:sz="0" w:space="0" w:color="auto"/>
                    <w:left w:val="none" w:sz="0" w:space="0" w:color="auto"/>
                    <w:bottom w:val="none" w:sz="0" w:space="0" w:color="auto"/>
                    <w:right w:val="none" w:sz="0" w:space="0" w:color="auto"/>
                  </w:divBdr>
                </w:div>
                <w:div w:id="991522556">
                  <w:marLeft w:val="0"/>
                  <w:marRight w:val="0"/>
                  <w:marTop w:val="0"/>
                  <w:marBottom w:val="0"/>
                  <w:divBdr>
                    <w:top w:val="none" w:sz="0" w:space="0" w:color="auto"/>
                    <w:left w:val="none" w:sz="0" w:space="0" w:color="auto"/>
                    <w:bottom w:val="none" w:sz="0" w:space="0" w:color="auto"/>
                    <w:right w:val="none" w:sz="0" w:space="0" w:color="auto"/>
                  </w:divBdr>
                </w:div>
                <w:div w:id="1295988809">
                  <w:marLeft w:val="0"/>
                  <w:marRight w:val="0"/>
                  <w:marTop w:val="0"/>
                  <w:marBottom w:val="0"/>
                  <w:divBdr>
                    <w:top w:val="none" w:sz="0" w:space="0" w:color="auto"/>
                    <w:left w:val="none" w:sz="0" w:space="0" w:color="auto"/>
                    <w:bottom w:val="none" w:sz="0" w:space="0" w:color="auto"/>
                    <w:right w:val="none" w:sz="0" w:space="0" w:color="auto"/>
                  </w:divBdr>
                </w:div>
                <w:div w:id="1376351812">
                  <w:marLeft w:val="0"/>
                  <w:marRight w:val="0"/>
                  <w:marTop w:val="0"/>
                  <w:marBottom w:val="0"/>
                  <w:divBdr>
                    <w:top w:val="none" w:sz="0" w:space="0" w:color="auto"/>
                    <w:left w:val="none" w:sz="0" w:space="0" w:color="auto"/>
                    <w:bottom w:val="none" w:sz="0" w:space="0" w:color="auto"/>
                    <w:right w:val="none" w:sz="0" w:space="0" w:color="auto"/>
                  </w:divBdr>
                </w:div>
                <w:div w:id="1440373329">
                  <w:marLeft w:val="0"/>
                  <w:marRight w:val="0"/>
                  <w:marTop w:val="0"/>
                  <w:marBottom w:val="0"/>
                  <w:divBdr>
                    <w:top w:val="none" w:sz="0" w:space="0" w:color="auto"/>
                    <w:left w:val="none" w:sz="0" w:space="0" w:color="auto"/>
                    <w:bottom w:val="none" w:sz="0" w:space="0" w:color="auto"/>
                    <w:right w:val="none" w:sz="0" w:space="0" w:color="auto"/>
                  </w:divBdr>
                </w:div>
                <w:div w:id="1479565783">
                  <w:marLeft w:val="0"/>
                  <w:marRight w:val="0"/>
                  <w:marTop w:val="0"/>
                  <w:marBottom w:val="0"/>
                  <w:divBdr>
                    <w:top w:val="none" w:sz="0" w:space="0" w:color="auto"/>
                    <w:left w:val="none" w:sz="0" w:space="0" w:color="auto"/>
                    <w:bottom w:val="none" w:sz="0" w:space="0" w:color="auto"/>
                    <w:right w:val="none" w:sz="0" w:space="0" w:color="auto"/>
                  </w:divBdr>
                </w:div>
                <w:div w:id="1806242336">
                  <w:marLeft w:val="0"/>
                  <w:marRight w:val="0"/>
                  <w:marTop w:val="0"/>
                  <w:marBottom w:val="0"/>
                  <w:divBdr>
                    <w:top w:val="none" w:sz="0" w:space="0" w:color="auto"/>
                    <w:left w:val="none" w:sz="0" w:space="0" w:color="auto"/>
                    <w:bottom w:val="none" w:sz="0" w:space="0" w:color="auto"/>
                    <w:right w:val="none" w:sz="0" w:space="0" w:color="auto"/>
                  </w:divBdr>
                </w:div>
                <w:div w:id="1919515206">
                  <w:marLeft w:val="0"/>
                  <w:marRight w:val="0"/>
                  <w:marTop w:val="0"/>
                  <w:marBottom w:val="0"/>
                  <w:divBdr>
                    <w:top w:val="none" w:sz="0" w:space="0" w:color="auto"/>
                    <w:left w:val="none" w:sz="0" w:space="0" w:color="auto"/>
                    <w:bottom w:val="none" w:sz="0" w:space="0" w:color="auto"/>
                    <w:right w:val="none" w:sz="0" w:space="0" w:color="auto"/>
                  </w:divBdr>
                </w:div>
                <w:div w:id="1928268411">
                  <w:marLeft w:val="0"/>
                  <w:marRight w:val="0"/>
                  <w:marTop w:val="0"/>
                  <w:marBottom w:val="0"/>
                  <w:divBdr>
                    <w:top w:val="none" w:sz="0" w:space="0" w:color="auto"/>
                    <w:left w:val="none" w:sz="0" w:space="0" w:color="auto"/>
                    <w:bottom w:val="none" w:sz="0" w:space="0" w:color="auto"/>
                    <w:right w:val="none" w:sz="0" w:space="0" w:color="auto"/>
                  </w:divBdr>
                </w:div>
                <w:div w:id="2034569694">
                  <w:marLeft w:val="0"/>
                  <w:marRight w:val="0"/>
                  <w:marTop w:val="0"/>
                  <w:marBottom w:val="0"/>
                  <w:divBdr>
                    <w:top w:val="none" w:sz="0" w:space="0" w:color="auto"/>
                    <w:left w:val="none" w:sz="0" w:space="0" w:color="auto"/>
                    <w:bottom w:val="none" w:sz="0" w:space="0" w:color="auto"/>
                    <w:right w:val="none" w:sz="0" w:space="0" w:color="auto"/>
                  </w:divBdr>
                </w:div>
                <w:div w:id="206131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8172">
      <w:bodyDiv w:val="1"/>
      <w:marLeft w:val="0"/>
      <w:marRight w:val="0"/>
      <w:marTop w:val="0"/>
      <w:marBottom w:val="0"/>
      <w:divBdr>
        <w:top w:val="none" w:sz="0" w:space="0" w:color="auto"/>
        <w:left w:val="none" w:sz="0" w:space="0" w:color="auto"/>
        <w:bottom w:val="none" w:sz="0" w:space="0" w:color="auto"/>
        <w:right w:val="none" w:sz="0" w:space="0" w:color="auto"/>
      </w:divBdr>
    </w:div>
    <w:div w:id="317350072">
      <w:bodyDiv w:val="1"/>
      <w:marLeft w:val="0"/>
      <w:marRight w:val="0"/>
      <w:marTop w:val="0"/>
      <w:marBottom w:val="0"/>
      <w:divBdr>
        <w:top w:val="none" w:sz="0" w:space="0" w:color="auto"/>
        <w:left w:val="none" w:sz="0" w:space="0" w:color="auto"/>
        <w:bottom w:val="none" w:sz="0" w:space="0" w:color="auto"/>
        <w:right w:val="none" w:sz="0" w:space="0" w:color="auto"/>
      </w:divBdr>
      <w:divsChild>
        <w:div w:id="904028756">
          <w:marLeft w:val="720"/>
          <w:marRight w:val="0"/>
          <w:marTop w:val="0"/>
          <w:marBottom w:val="0"/>
          <w:divBdr>
            <w:top w:val="none" w:sz="0" w:space="0" w:color="auto"/>
            <w:left w:val="none" w:sz="0" w:space="0" w:color="auto"/>
            <w:bottom w:val="none" w:sz="0" w:space="0" w:color="auto"/>
            <w:right w:val="none" w:sz="0" w:space="0" w:color="auto"/>
          </w:divBdr>
        </w:div>
        <w:div w:id="1934312186">
          <w:marLeft w:val="720"/>
          <w:marRight w:val="0"/>
          <w:marTop w:val="0"/>
          <w:marBottom w:val="0"/>
          <w:divBdr>
            <w:top w:val="none" w:sz="0" w:space="0" w:color="auto"/>
            <w:left w:val="none" w:sz="0" w:space="0" w:color="auto"/>
            <w:bottom w:val="none" w:sz="0" w:space="0" w:color="auto"/>
            <w:right w:val="none" w:sz="0" w:space="0" w:color="auto"/>
          </w:divBdr>
        </w:div>
        <w:div w:id="1231186244">
          <w:marLeft w:val="720"/>
          <w:marRight w:val="0"/>
          <w:marTop w:val="0"/>
          <w:marBottom w:val="0"/>
          <w:divBdr>
            <w:top w:val="none" w:sz="0" w:space="0" w:color="auto"/>
            <w:left w:val="none" w:sz="0" w:space="0" w:color="auto"/>
            <w:bottom w:val="none" w:sz="0" w:space="0" w:color="auto"/>
            <w:right w:val="none" w:sz="0" w:space="0" w:color="auto"/>
          </w:divBdr>
        </w:div>
        <w:div w:id="1780837794">
          <w:marLeft w:val="720"/>
          <w:marRight w:val="0"/>
          <w:marTop w:val="0"/>
          <w:marBottom w:val="0"/>
          <w:divBdr>
            <w:top w:val="none" w:sz="0" w:space="0" w:color="auto"/>
            <w:left w:val="none" w:sz="0" w:space="0" w:color="auto"/>
            <w:bottom w:val="none" w:sz="0" w:space="0" w:color="auto"/>
            <w:right w:val="none" w:sz="0" w:space="0" w:color="auto"/>
          </w:divBdr>
        </w:div>
        <w:div w:id="255020375">
          <w:marLeft w:val="720"/>
          <w:marRight w:val="0"/>
          <w:marTop w:val="0"/>
          <w:marBottom w:val="0"/>
          <w:divBdr>
            <w:top w:val="none" w:sz="0" w:space="0" w:color="auto"/>
            <w:left w:val="none" w:sz="0" w:space="0" w:color="auto"/>
            <w:bottom w:val="none" w:sz="0" w:space="0" w:color="auto"/>
            <w:right w:val="none" w:sz="0" w:space="0" w:color="auto"/>
          </w:divBdr>
        </w:div>
        <w:div w:id="667251010">
          <w:marLeft w:val="720"/>
          <w:marRight w:val="0"/>
          <w:marTop w:val="0"/>
          <w:marBottom w:val="0"/>
          <w:divBdr>
            <w:top w:val="none" w:sz="0" w:space="0" w:color="auto"/>
            <w:left w:val="none" w:sz="0" w:space="0" w:color="auto"/>
            <w:bottom w:val="none" w:sz="0" w:space="0" w:color="auto"/>
            <w:right w:val="none" w:sz="0" w:space="0" w:color="auto"/>
          </w:divBdr>
        </w:div>
      </w:divsChild>
    </w:div>
    <w:div w:id="371150454">
      <w:bodyDiv w:val="1"/>
      <w:marLeft w:val="0"/>
      <w:marRight w:val="0"/>
      <w:marTop w:val="0"/>
      <w:marBottom w:val="0"/>
      <w:divBdr>
        <w:top w:val="none" w:sz="0" w:space="0" w:color="auto"/>
        <w:left w:val="none" w:sz="0" w:space="0" w:color="auto"/>
        <w:bottom w:val="none" w:sz="0" w:space="0" w:color="auto"/>
        <w:right w:val="none" w:sz="0" w:space="0" w:color="auto"/>
      </w:divBdr>
    </w:div>
    <w:div w:id="478883028">
      <w:bodyDiv w:val="1"/>
      <w:marLeft w:val="0"/>
      <w:marRight w:val="0"/>
      <w:marTop w:val="0"/>
      <w:marBottom w:val="0"/>
      <w:divBdr>
        <w:top w:val="none" w:sz="0" w:space="0" w:color="auto"/>
        <w:left w:val="none" w:sz="0" w:space="0" w:color="auto"/>
        <w:bottom w:val="none" w:sz="0" w:space="0" w:color="auto"/>
        <w:right w:val="none" w:sz="0" w:space="0" w:color="auto"/>
      </w:divBdr>
      <w:divsChild>
        <w:div w:id="459880906">
          <w:marLeft w:val="0"/>
          <w:marRight w:val="0"/>
          <w:marTop w:val="0"/>
          <w:marBottom w:val="0"/>
          <w:divBdr>
            <w:top w:val="none" w:sz="0" w:space="0" w:color="auto"/>
            <w:left w:val="none" w:sz="0" w:space="0" w:color="auto"/>
            <w:bottom w:val="none" w:sz="0" w:space="0" w:color="auto"/>
            <w:right w:val="none" w:sz="0" w:space="0" w:color="auto"/>
          </w:divBdr>
          <w:divsChild>
            <w:div w:id="1086339300">
              <w:marLeft w:val="0"/>
              <w:marRight w:val="0"/>
              <w:marTop w:val="0"/>
              <w:marBottom w:val="0"/>
              <w:divBdr>
                <w:top w:val="none" w:sz="0" w:space="0" w:color="auto"/>
                <w:left w:val="none" w:sz="0" w:space="0" w:color="auto"/>
                <w:bottom w:val="none" w:sz="0" w:space="0" w:color="auto"/>
                <w:right w:val="none" w:sz="0" w:space="0" w:color="auto"/>
              </w:divBdr>
              <w:divsChild>
                <w:div w:id="231737156">
                  <w:marLeft w:val="0"/>
                  <w:marRight w:val="0"/>
                  <w:marTop w:val="0"/>
                  <w:marBottom w:val="0"/>
                  <w:divBdr>
                    <w:top w:val="none" w:sz="0" w:space="0" w:color="auto"/>
                    <w:left w:val="none" w:sz="0" w:space="0" w:color="auto"/>
                    <w:bottom w:val="none" w:sz="0" w:space="0" w:color="auto"/>
                    <w:right w:val="none" w:sz="0" w:space="0" w:color="auto"/>
                  </w:divBdr>
                  <w:divsChild>
                    <w:div w:id="670717521">
                      <w:marLeft w:val="0"/>
                      <w:marRight w:val="0"/>
                      <w:marTop w:val="0"/>
                      <w:marBottom w:val="0"/>
                      <w:divBdr>
                        <w:top w:val="none" w:sz="0" w:space="0" w:color="auto"/>
                        <w:left w:val="none" w:sz="0" w:space="0" w:color="auto"/>
                        <w:bottom w:val="none" w:sz="0" w:space="0" w:color="auto"/>
                        <w:right w:val="none" w:sz="0" w:space="0" w:color="auto"/>
                      </w:divBdr>
                      <w:divsChild>
                        <w:div w:id="60269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4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015192">
      <w:bodyDiv w:val="1"/>
      <w:marLeft w:val="0"/>
      <w:marRight w:val="0"/>
      <w:marTop w:val="0"/>
      <w:marBottom w:val="0"/>
      <w:divBdr>
        <w:top w:val="none" w:sz="0" w:space="0" w:color="auto"/>
        <w:left w:val="none" w:sz="0" w:space="0" w:color="auto"/>
        <w:bottom w:val="none" w:sz="0" w:space="0" w:color="auto"/>
        <w:right w:val="none" w:sz="0" w:space="0" w:color="auto"/>
      </w:divBdr>
    </w:div>
    <w:div w:id="662515411">
      <w:bodyDiv w:val="1"/>
      <w:marLeft w:val="0"/>
      <w:marRight w:val="0"/>
      <w:marTop w:val="0"/>
      <w:marBottom w:val="0"/>
      <w:divBdr>
        <w:top w:val="none" w:sz="0" w:space="0" w:color="auto"/>
        <w:left w:val="none" w:sz="0" w:space="0" w:color="auto"/>
        <w:bottom w:val="none" w:sz="0" w:space="0" w:color="auto"/>
        <w:right w:val="none" w:sz="0" w:space="0" w:color="auto"/>
      </w:divBdr>
    </w:div>
    <w:div w:id="709720730">
      <w:bodyDiv w:val="1"/>
      <w:marLeft w:val="0"/>
      <w:marRight w:val="0"/>
      <w:marTop w:val="0"/>
      <w:marBottom w:val="0"/>
      <w:divBdr>
        <w:top w:val="none" w:sz="0" w:space="0" w:color="auto"/>
        <w:left w:val="none" w:sz="0" w:space="0" w:color="auto"/>
        <w:bottom w:val="none" w:sz="0" w:space="0" w:color="auto"/>
        <w:right w:val="none" w:sz="0" w:space="0" w:color="auto"/>
      </w:divBdr>
    </w:div>
    <w:div w:id="817720846">
      <w:bodyDiv w:val="1"/>
      <w:marLeft w:val="0"/>
      <w:marRight w:val="0"/>
      <w:marTop w:val="0"/>
      <w:marBottom w:val="0"/>
      <w:divBdr>
        <w:top w:val="none" w:sz="0" w:space="0" w:color="auto"/>
        <w:left w:val="none" w:sz="0" w:space="0" w:color="auto"/>
        <w:bottom w:val="none" w:sz="0" w:space="0" w:color="auto"/>
        <w:right w:val="none" w:sz="0" w:space="0" w:color="auto"/>
      </w:divBdr>
    </w:div>
    <w:div w:id="863592854">
      <w:bodyDiv w:val="1"/>
      <w:marLeft w:val="0"/>
      <w:marRight w:val="0"/>
      <w:marTop w:val="0"/>
      <w:marBottom w:val="0"/>
      <w:divBdr>
        <w:top w:val="none" w:sz="0" w:space="0" w:color="auto"/>
        <w:left w:val="none" w:sz="0" w:space="0" w:color="auto"/>
        <w:bottom w:val="none" w:sz="0" w:space="0" w:color="auto"/>
        <w:right w:val="none" w:sz="0" w:space="0" w:color="auto"/>
      </w:divBdr>
    </w:div>
    <w:div w:id="904341997">
      <w:bodyDiv w:val="1"/>
      <w:marLeft w:val="0"/>
      <w:marRight w:val="0"/>
      <w:marTop w:val="0"/>
      <w:marBottom w:val="0"/>
      <w:divBdr>
        <w:top w:val="none" w:sz="0" w:space="0" w:color="auto"/>
        <w:left w:val="none" w:sz="0" w:space="0" w:color="auto"/>
        <w:bottom w:val="none" w:sz="0" w:space="0" w:color="auto"/>
        <w:right w:val="none" w:sz="0" w:space="0" w:color="auto"/>
      </w:divBdr>
    </w:div>
    <w:div w:id="919603503">
      <w:bodyDiv w:val="1"/>
      <w:marLeft w:val="0"/>
      <w:marRight w:val="0"/>
      <w:marTop w:val="0"/>
      <w:marBottom w:val="0"/>
      <w:divBdr>
        <w:top w:val="none" w:sz="0" w:space="0" w:color="auto"/>
        <w:left w:val="none" w:sz="0" w:space="0" w:color="auto"/>
        <w:bottom w:val="none" w:sz="0" w:space="0" w:color="auto"/>
        <w:right w:val="none" w:sz="0" w:space="0" w:color="auto"/>
      </w:divBdr>
      <w:divsChild>
        <w:div w:id="788158535">
          <w:marLeft w:val="0"/>
          <w:marRight w:val="0"/>
          <w:marTop w:val="0"/>
          <w:marBottom w:val="0"/>
          <w:divBdr>
            <w:top w:val="none" w:sz="0" w:space="0" w:color="auto"/>
            <w:left w:val="none" w:sz="0" w:space="0" w:color="auto"/>
            <w:bottom w:val="none" w:sz="0" w:space="0" w:color="auto"/>
            <w:right w:val="none" w:sz="0" w:space="0" w:color="auto"/>
          </w:divBdr>
        </w:div>
      </w:divsChild>
    </w:div>
    <w:div w:id="951934681">
      <w:bodyDiv w:val="1"/>
      <w:marLeft w:val="0"/>
      <w:marRight w:val="0"/>
      <w:marTop w:val="0"/>
      <w:marBottom w:val="0"/>
      <w:divBdr>
        <w:top w:val="none" w:sz="0" w:space="0" w:color="auto"/>
        <w:left w:val="none" w:sz="0" w:space="0" w:color="auto"/>
        <w:bottom w:val="none" w:sz="0" w:space="0" w:color="auto"/>
        <w:right w:val="none" w:sz="0" w:space="0" w:color="auto"/>
      </w:divBdr>
    </w:div>
    <w:div w:id="964194634">
      <w:bodyDiv w:val="1"/>
      <w:marLeft w:val="0"/>
      <w:marRight w:val="0"/>
      <w:marTop w:val="0"/>
      <w:marBottom w:val="0"/>
      <w:divBdr>
        <w:top w:val="none" w:sz="0" w:space="0" w:color="auto"/>
        <w:left w:val="none" w:sz="0" w:space="0" w:color="auto"/>
        <w:bottom w:val="none" w:sz="0" w:space="0" w:color="auto"/>
        <w:right w:val="none" w:sz="0" w:space="0" w:color="auto"/>
      </w:divBdr>
    </w:div>
    <w:div w:id="964965622">
      <w:bodyDiv w:val="1"/>
      <w:marLeft w:val="0"/>
      <w:marRight w:val="0"/>
      <w:marTop w:val="0"/>
      <w:marBottom w:val="0"/>
      <w:divBdr>
        <w:top w:val="none" w:sz="0" w:space="0" w:color="auto"/>
        <w:left w:val="none" w:sz="0" w:space="0" w:color="auto"/>
        <w:bottom w:val="none" w:sz="0" w:space="0" w:color="auto"/>
        <w:right w:val="none" w:sz="0" w:space="0" w:color="auto"/>
      </w:divBdr>
    </w:div>
    <w:div w:id="1115563775">
      <w:bodyDiv w:val="1"/>
      <w:marLeft w:val="0"/>
      <w:marRight w:val="0"/>
      <w:marTop w:val="0"/>
      <w:marBottom w:val="0"/>
      <w:divBdr>
        <w:top w:val="none" w:sz="0" w:space="0" w:color="auto"/>
        <w:left w:val="none" w:sz="0" w:space="0" w:color="auto"/>
        <w:bottom w:val="none" w:sz="0" w:space="0" w:color="auto"/>
        <w:right w:val="none" w:sz="0" w:space="0" w:color="auto"/>
      </w:divBdr>
    </w:div>
    <w:div w:id="1146047481">
      <w:bodyDiv w:val="1"/>
      <w:marLeft w:val="0"/>
      <w:marRight w:val="0"/>
      <w:marTop w:val="0"/>
      <w:marBottom w:val="0"/>
      <w:divBdr>
        <w:top w:val="none" w:sz="0" w:space="0" w:color="auto"/>
        <w:left w:val="none" w:sz="0" w:space="0" w:color="auto"/>
        <w:bottom w:val="none" w:sz="0" w:space="0" w:color="auto"/>
        <w:right w:val="none" w:sz="0" w:space="0" w:color="auto"/>
      </w:divBdr>
    </w:div>
    <w:div w:id="1151556287">
      <w:bodyDiv w:val="1"/>
      <w:marLeft w:val="0"/>
      <w:marRight w:val="0"/>
      <w:marTop w:val="0"/>
      <w:marBottom w:val="0"/>
      <w:divBdr>
        <w:top w:val="none" w:sz="0" w:space="0" w:color="auto"/>
        <w:left w:val="none" w:sz="0" w:space="0" w:color="auto"/>
        <w:bottom w:val="none" w:sz="0" w:space="0" w:color="auto"/>
        <w:right w:val="none" w:sz="0" w:space="0" w:color="auto"/>
      </w:divBdr>
      <w:divsChild>
        <w:div w:id="981349575">
          <w:marLeft w:val="0"/>
          <w:marRight w:val="0"/>
          <w:marTop w:val="0"/>
          <w:marBottom w:val="0"/>
          <w:divBdr>
            <w:top w:val="none" w:sz="0" w:space="0" w:color="auto"/>
            <w:left w:val="none" w:sz="0" w:space="0" w:color="auto"/>
            <w:bottom w:val="none" w:sz="0" w:space="0" w:color="auto"/>
            <w:right w:val="none" w:sz="0" w:space="0" w:color="auto"/>
          </w:divBdr>
        </w:div>
        <w:div w:id="1190338761">
          <w:marLeft w:val="0"/>
          <w:marRight w:val="0"/>
          <w:marTop w:val="0"/>
          <w:marBottom w:val="0"/>
          <w:divBdr>
            <w:top w:val="none" w:sz="0" w:space="0" w:color="auto"/>
            <w:left w:val="none" w:sz="0" w:space="0" w:color="auto"/>
            <w:bottom w:val="none" w:sz="0" w:space="0" w:color="auto"/>
            <w:right w:val="none" w:sz="0" w:space="0" w:color="auto"/>
          </w:divBdr>
        </w:div>
        <w:div w:id="1332761120">
          <w:marLeft w:val="0"/>
          <w:marRight w:val="0"/>
          <w:marTop w:val="0"/>
          <w:marBottom w:val="0"/>
          <w:divBdr>
            <w:top w:val="none" w:sz="0" w:space="0" w:color="auto"/>
            <w:left w:val="none" w:sz="0" w:space="0" w:color="auto"/>
            <w:bottom w:val="none" w:sz="0" w:space="0" w:color="auto"/>
            <w:right w:val="none" w:sz="0" w:space="0" w:color="auto"/>
          </w:divBdr>
        </w:div>
      </w:divsChild>
    </w:div>
    <w:div w:id="1242060184">
      <w:bodyDiv w:val="1"/>
      <w:marLeft w:val="0"/>
      <w:marRight w:val="0"/>
      <w:marTop w:val="0"/>
      <w:marBottom w:val="0"/>
      <w:divBdr>
        <w:top w:val="none" w:sz="0" w:space="0" w:color="auto"/>
        <w:left w:val="none" w:sz="0" w:space="0" w:color="auto"/>
        <w:bottom w:val="none" w:sz="0" w:space="0" w:color="auto"/>
        <w:right w:val="none" w:sz="0" w:space="0" w:color="auto"/>
      </w:divBdr>
      <w:divsChild>
        <w:div w:id="1560046363">
          <w:marLeft w:val="0"/>
          <w:marRight w:val="0"/>
          <w:marTop w:val="0"/>
          <w:marBottom w:val="0"/>
          <w:divBdr>
            <w:top w:val="none" w:sz="0" w:space="0" w:color="auto"/>
            <w:left w:val="none" w:sz="0" w:space="0" w:color="auto"/>
            <w:bottom w:val="none" w:sz="0" w:space="0" w:color="auto"/>
            <w:right w:val="none" w:sz="0" w:space="0" w:color="auto"/>
          </w:divBdr>
          <w:divsChild>
            <w:div w:id="145897678">
              <w:marLeft w:val="0"/>
              <w:marRight w:val="0"/>
              <w:marTop w:val="0"/>
              <w:marBottom w:val="0"/>
              <w:divBdr>
                <w:top w:val="none" w:sz="0" w:space="0" w:color="auto"/>
                <w:left w:val="none" w:sz="0" w:space="0" w:color="auto"/>
                <w:bottom w:val="none" w:sz="0" w:space="0" w:color="auto"/>
                <w:right w:val="none" w:sz="0" w:space="0" w:color="auto"/>
              </w:divBdr>
              <w:divsChild>
                <w:div w:id="1861506251">
                  <w:marLeft w:val="0"/>
                  <w:marRight w:val="0"/>
                  <w:marTop w:val="0"/>
                  <w:marBottom w:val="0"/>
                  <w:divBdr>
                    <w:top w:val="none" w:sz="0" w:space="0" w:color="auto"/>
                    <w:left w:val="none" w:sz="0" w:space="0" w:color="auto"/>
                    <w:bottom w:val="none" w:sz="0" w:space="0" w:color="auto"/>
                    <w:right w:val="none" w:sz="0" w:space="0" w:color="auto"/>
                  </w:divBdr>
                  <w:divsChild>
                    <w:div w:id="19322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055050">
          <w:marLeft w:val="0"/>
          <w:marRight w:val="0"/>
          <w:marTop w:val="0"/>
          <w:marBottom w:val="0"/>
          <w:divBdr>
            <w:top w:val="none" w:sz="0" w:space="0" w:color="auto"/>
            <w:left w:val="none" w:sz="0" w:space="0" w:color="auto"/>
            <w:bottom w:val="none" w:sz="0" w:space="0" w:color="auto"/>
            <w:right w:val="none" w:sz="0" w:space="0" w:color="auto"/>
          </w:divBdr>
          <w:divsChild>
            <w:div w:id="1875339187">
              <w:marLeft w:val="0"/>
              <w:marRight w:val="0"/>
              <w:marTop w:val="0"/>
              <w:marBottom w:val="0"/>
              <w:divBdr>
                <w:top w:val="none" w:sz="0" w:space="0" w:color="auto"/>
                <w:left w:val="none" w:sz="0" w:space="0" w:color="auto"/>
                <w:bottom w:val="none" w:sz="0" w:space="0" w:color="auto"/>
                <w:right w:val="none" w:sz="0" w:space="0" w:color="auto"/>
              </w:divBdr>
              <w:divsChild>
                <w:div w:id="1128933111">
                  <w:marLeft w:val="0"/>
                  <w:marRight w:val="0"/>
                  <w:marTop w:val="0"/>
                  <w:marBottom w:val="0"/>
                  <w:divBdr>
                    <w:top w:val="none" w:sz="0" w:space="0" w:color="auto"/>
                    <w:left w:val="none" w:sz="0" w:space="0" w:color="auto"/>
                    <w:bottom w:val="none" w:sz="0" w:space="0" w:color="auto"/>
                    <w:right w:val="none" w:sz="0" w:space="0" w:color="auto"/>
                  </w:divBdr>
                  <w:divsChild>
                    <w:div w:id="825166760">
                      <w:marLeft w:val="0"/>
                      <w:marRight w:val="0"/>
                      <w:marTop w:val="0"/>
                      <w:marBottom w:val="0"/>
                      <w:divBdr>
                        <w:top w:val="none" w:sz="0" w:space="0" w:color="auto"/>
                        <w:left w:val="none" w:sz="0" w:space="0" w:color="auto"/>
                        <w:bottom w:val="none" w:sz="0" w:space="0" w:color="auto"/>
                        <w:right w:val="none" w:sz="0" w:space="0" w:color="auto"/>
                      </w:divBdr>
                      <w:divsChild>
                        <w:div w:id="275760">
                          <w:marLeft w:val="0"/>
                          <w:marRight w:val="0"/>
                          <w:marTop w:val="0"/>
                          <w:marBottom w:val="0"/>
                          <w:divBdr>
                            <w:top w:val="none" w:sz="0" w:space="0" w:color="auto"/>
                            <w:left w:val="none" w:sz="0" w:space="0" w:color="auto"/>
                            <w:bottom w:val="none" w:sz="0" w:space="0" w:color="auto"/>
                            <w:right w:val="none" w:sz="0" w:space="0" w:color="auto"/>
                          </w:divBdr>
                        </w:div>
                        <w:div w:id="1481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439016">
          <w:marLeft w:val="0"/>
          <w:marRight w:val="0"/>
          <w:marTop w:val="0"/>
          <w:marBottom w:val="0"/>
          <w:divBdr>
            <w:top w:val="none" w:sz="0" w:space="0" w:color="auto"/>
            <w:left w:val="none" w:sz="0" w:space="0" w:color="auto"/>
            <w:bottom w:val="none" w:sz="0" w:space="0" w:color="auto"/>
            <w:right w:val="none" w:sz="0" w:space="0" w:color="auto"/>
          </w:divBdr>
          <w:divsChild>
            <w:div w:id="1223099221">
              <w:marLeft w:val="0"/>
              <w:marRight w:val="0"/>
              <w:marTop w:val="0"/>
              <w:marBottom w:val="0"/>
              <w:divBdr>
                <w:top w:val="none" w:sz="0" w:space="0" w:color="auto"/>
                <w:left w:val="none" w:sz="0" w:space="0" w:color="auto"/>
                <w:bottom w:val="none" w:sz="0" w:space="0" w:color="auto"/>
                <w:right w:val="none" w:sz="0" w:space="0" w:color="auto"/>
              </w:divBdr>
              <w:divsChild>
                <w:div w:id="2077630224">
                  <w:marLeft w:val="0"/>
                  <w:marRight w:val="0"/>
                  <w:marTop w:val="0"/>
                  <w:marBottom w:val="0"/>
                  <w:divBdr>
                    <w:top w:val="none" w:sz="0" w:space="0" w:color="auto"/>
                    <w:left w:val="none" w:sz="0" w:space="0" w:color="auto"/>
                    <w:bottom w:val="none" w:sz="0" w:space="0" w:color="auto"/>
                    <w:right w:val="none" w:sz="0" w:space="0" w:color="auto"/>
                  </w:divBdr>
                  <w:divsChild>
                    <w:div w:id="1321075775">
                      <w:marLeft w:val="0"/>
                      <w:marRight w:val="0"/>
                      <w:marTop w:val="0"/>
                      <w:marBottom w:val="0"/>
                      <w:divBdr>
                        <w:top w:val="none" w:sz="0" w:space="0" w:color="auto"/>
                        <w:left w:val="none" w:sz="0" w:space="0" w:color="auto"/>
                        <w:bottom w:val="none" w:sz="0" w:space="0" w:color="auto"/>
                        <w:right w:val="none" w:sz="0" w:space="0" w:color="auto"/>
                      </w:divBdr>
                      <w:divsChild>
                        <w:div w:id="765535785">
                          <w:marLeft w:val="0"/>
                          <w:marRight w:val="0"/>
                          <w:marTop w:val="0"/>
                          <w:marBottom w:val="0"/>
                          <w:divBdr>
                            <w:top w:val="none" w:sz="0" w:space="0" w:color="auto"/>
                            <w:left w:val="none" w:sz="0" w:space="0" w:color="auto"/>
                            <w:bottom w:val="none" w:sz="0" w:space="0" w:color="auto"/>
                            <w:right w:val="none" w:sz="0" w:space="0" w:color="auto"/>
                          </w:divBdr>
                        </w:div>
                        <w:div w:id="1121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621348">
          <w:marLeft w:val="0"/>
          <w:marRight w:val="0"/>
          <w:marTop w:val="0"/>
          <w:marBottom w:val="0"/>
          <w:divBdr>
            <w:top w:val="none" w:sz="0" w:space="0" w:color="auto"/>
            <w:left w:val="none" w:sz="0" w:space="0" w:color="auto"/>
            <w:bottom w:val="none" w:sz="0" w:space="0" w:color="auto"/>
            <w:right w:val="none" w:sz="0" w:space="0" w:color="auto"/>
          </w:divBdr>
          <w:divsChild>
            <w:div w:id="766193292">
              <w:marLeft w:val="0"/>
              <w:marRight w:val="0"/>
              <w:marTop w:val="0"/>
              <w:marBottom w:val="0"/>
              <w:divBdr>
                <w:top w:val="none" w:sz="0" w:space="0" w:color="auto"/>
                <w:left w:val="none" w:sz="0" w:space="0" w:color="auto"/>
                <w:bottom w:val="none" w:sz="0" w:space="0" w:color="auto"/>
                <w:right w:val="none" w:sz="0" w:space="0" w:color="auto"/>
              </w:divBdr>
              <w:divsChild>
                <w:div w:id="1424838346">
                  <w:marLeft w:val="0"/>
                  <w:marRight w:val="0"/>
                  <w:marTop w:val="0"/>
                  <w:marBottom w:val="0"/>
                  <w:divBdr>
                    <w:top w:val="none" w:sz="0" w:space="0" w:color="auto"/>
                    <w:left w:val="none" w:sz="0" w:space="0" w:color="auto"/>
                    <w:bottom w:val="none" w:sz="0" w:space="0" w:color="auto"/>
                    <w:right w:val="none" w:sz="0" w:space="0" w:color="auto"/>
                  </w:divBdr>
                  <w:divsChild>
                    <w:div w:id="60059358">
                      <w:marLeft w:val="0"/>
                      <w:marRight w:val="0"/>
                      <w:marTop w:val="0"/>
                      <w:marBottom w:val="0"/>
                      <w:divBdr>
                        <w:top w:val="none" w:sz="0" w:space="0" w:color="auto"/>
                        <w:left w:val="none" w:sz="0" w:space="0" w:color="auto"/>
                        <w:bottom w:val="none" w:sz="0" w:space="0" w:color="auto"/>
                        <w:right w:val="none" w:sz="0" w:space="0" w:color="auto"/>
                      </w:divBdr>
                      <w:divsChild>
                        <w:div w:id="1112940553">
                          <w:marLeft w:val="0"/>
                          <w:marRight w:val="0"/>
                          <w:marTop w:val="0"/>
                          <w:marBottom w:val="0"/>
                          <w:divBdr>
                            <w:top w:val="none" w:sz="0" w:space="0" w:color="auto"/>
                            <w:left w:val="none" w:sz="0" w:space="0" w:color="auto"/>
                            <w:bottom w:val="none" w:sz="0" w:space="0" w:color="auto"/>
                            <w:right w:val="none" w:sz="0" w:space="0" w:color="auto"/>
                          </w:divBdr>
                        </w:div>
                        <w:div w:id="43374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675781">
          <w:marLeft w:val="0"/>
          <w:marRight w:val="0"/>
          <w:marTop w:val="0"/>
          <w:marBottom w:val="0"/>
          <w:divBdr>
            <w:top w:val="none" w:sz="0" w:space="0" w:color="auto"/>
            <w:left w:val="none" w:sz="0" w:space="0" w:color="auto"/>
            <w:bottom w:val="none" w:sz="0" w:space="0" w:color="auto"/>
            <w:right w:val="none" w:sz="0" w:space="0" w:color="auto"/>
          </w:divBdr>
          <w:divsChild>
            <w:div w:id="2100522171">
              <w:marLeft w:val="0"/>
              <w:marRight w:val="0"/>
              <w:marTop w:val="0"/>
              <w:marBottom w:val="0"/>
              <w:divBdr>
                <w:top w:val="none" w:sz="0" w:space="0" w:color="auto"/>
                <w:left w:val="none" w:sz="0" w:space="0" w:color="auto"/>
                <w:bottom w:val="none" w:sz="0" w:space="0" w:color="auto"/>
                <w:right w:val="none" w:sz="0" w:space="0" w:color="auto"/>
              </w:divBdr>
              <w:divsChild>
                <w:div w:id="1568878078">
                  <w:marLeft w:val="0"/>
                  <w:marRight w:val="0"/>
                  <w:marTop w:val="0"/>
                  <w:marBottom w:val="0"/>
                  <w:divBdr>
                    <w:top w:val="none" w:sz="0" w:space="0" w:color="auto"/>
                    <w:left w:val="none" w:sz="0" w:space="0" w:color="auto"/>
                    <w:bottom w:val="none" w:sz="0" w:space="0" w:color="auto"/>
                    <w:right w:val="none" w:sz="0" w:space="0" w:color="auto"/>
                  </w:divBdr>
                  <w:divsChild>
                    <w:div w:id="1186482554">
                      <w:marLeft w:val="0"/>
                      <w:marRight w:val="0"/>
                      <w:marTop w:val="0"/>
                      <w:marBottom w:val="0"/>
                      <w:divBdr>
                        <w:top w:val="none" w:sz="0" w:space="0" w:color="auto"/>
                        <w:left w:val="none" w:sz="0" w:space="0" w:color="auto"/>
                        <w:bottom w:val="none" w:sz="0" w:space="0" w:color="auto"/>
                        <w:right w:val="none" w:sz="0" w:space="0" w:color="auto"/>
                      </w:divBdr>
                      <w:divsChild>
                        <w:div w:id="143058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915993">
      <w:bodyDiv w:val="1"/>
      <w:marLeft w:val="0"/>
      <w:marRight w:val="0"/>
      <w:marTop w:val="0"/>
      <w:marBottom w:val="0"/>
      <w:divBdr>
        <w:top w:val="none" w:sz="0" w:space="0" w:color="auto"/>
        <w:left w:val="none" w:sz="0" w:space="0" w:color="auto"/>
        <w:bottom w:val="none" w:sz="0" w:space="0" w:color="auto"/>
        <w:right w:val="none" w:sz="0" w:space="0" w:color="auto"/>
      </w:divBdr>
      <w:divsChild>
        <w:div w:id="144978866">
          <w:marLeft w:val="0"/>
          <w:marRight w:val="0"/>
          <w:marTop w:val="0"/>
          <w:marBottom w:val="0"/>
          <w:divBdr>
            <w:top w:val="none" w:sz="0" w:space="0" w:color="auto"/>
            <w:left w:val="none" w:sz="0" w:space="0" w:color="auto"/>
            <w:bottom w:val="none" w:sz="0" w:space="0" w:color="auto"/>
            <w:right w:val="none" w:sz="0" w:space="0" w:color="auto"/>
          </w:divBdr>
          <w:divsChild>
            <w:div w:id="718866940">
              <w:marLeft w:val="0"/>
              <w:marRight w:val="0"/>
              <w:marTop w:val="0"/>
              <w:marBottom w:val="0"/>
              <w:divBdr>
                <w:top w:val="none" w:sz="0" w:space="0" w:color="auto"/>
                <w:left w:val="none" w:sz="0" w:space="0" w:color="auto"/>
                <w:bottom w:val="none" w:sz="0" w:space="0" w:color="auto"/>
                <w:right w:val="none" w:sz="0" w:space="0" w:color="auto"/>
              </w:divBdr>
              <w:divsChild>
                <w:div w:id="11845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650504">
      <w:bodyDiv w:val="1"/>
      <w:marLeft w:val="0"/>
      <w:marRight w:val="0"/>
      <w:marTop w:val="0"/>
      <w:marBottom w:val="0"/>
      <w:divBdr>
        <w:top w:val="none" w:sz="0" w:space="0" w:color="auto"/>
        <w:left w:val="none" w:sz="0" w:space="0" w:color="auto"/>
        <w:bottom w:val="none" w:sz="0" w:space="0" w:color="auto"/>
        <w:right w:val="none" w:sz="0" w:space="0" w:color="auto"/>
      </w:divBdr>
    </w:div>
    <w:div w:id="1462843146">
      <w:bodyDiv w:val="1"/>
      <w:marLeft w:val="0"/>
      <w:marRight w:val="0"/>
      <w:marTop w:val="0"/>
      <w:marBottom w:val="0"/>
      <w:divBdr>
        <w:top w:val="none" w:sz="0" w:space="0" w:color="auto"/>
        <w:left w:val="none" w:sz="0" w:space="0" w:color="auto"/>
        <w:bottom w:val="none" w:sz="0" w:space="0" w:color="auto"/>
        <w:right w:val="none" w:sz="0" w:space="0" w:color="auto"/>
      </w:divBdr>
      <w:divsChild>
        <w:div w:id="517088404">
          <w:marLeft w:val="0"/>
          <w:marRight w:val="0"/>
          <w:marTop w:val="0"/>
          <w:marBottom w:val="0"/>
          <w:divBdr>
            <w:top w:val="none" w:sz="0" w:space="0" w:color="auto"/>
            <w:left w:val="none" w:sz="0" w:space="0" w:color="auto"/>
            <w:bottom w:val="none" w:sz="0" w:space="0" w:color="auto"/>
            <w:right w:val="none" w:sz="0" w:space="0" w:color="auto"/>
          </w:divBdr>
          <w:divsChild>
            <w:div w:id="400909713">
              <w:marLeft w:val="0"/>
              <w:marRight w:val="0"/>
              <w:marTop w:val="0"/>
              <w:marBottom w:val="0"/>
              <w:divBdr>
                <w:top w:val="none" w:sz="0" w:space="0" w:color="auto"/>
                <w:left w:val="none" w:sz="0" w:space="0" w:color="auto"/>
                <w:bottom w:val="none" w:sz="0" w:space="0" w:color="auto"/>
                <w:right w:val="none" w:sz="0" w:space="0" w:color="auto"/>
              </w:divBdr>
            </w:div>
            <w:div w:id="1291937823">
              <w:marLeft w:val="0"/>
              <w:marRight w:val="0"/>
              <w:marTop w:val="0"/>
              <w:marBottom w:val="0"/>
              <w:divBdr>
                <w:top w:val="none" w:sz="0" w:space="0" w:color="auto"/>
                <w:left w:val="none" w:sz="0" w:space="0" w:color="auto"/>
                <w:bottom w:val="none" w:sz="0" w:space="0" w:color="auto"/>
                <w:right w:val="none" w:sz="0" w:space="0" w:color="auto"/>
              </w:divBdr>
            </w:div>
          </w:divsChild>
        </w:div>
        <w:div w:id="965309473">
          <w:marLeft w:val="0"/>
          <w:marRight w:val="0"/>
          <w:marTop w:val="0"/>
          <w:marBottom w:val="0"/>
          <w:divBdr>
            <w:top w:val="none" w:sz="0" w:space="0" w:color="auto"/>
            <w:left w:val="none" w:sz="0" w:space="0" w:color="auto"/>
            <w:bottom w:val="none" w:sz="0" w:space="0" w:color="auto"/>
            <w:right w:val="none" w:sz="0" w:space="0" w:color="auto"/>
          </w:divBdr>
          <w:divsChild>
            <w:div w:id="675303498">
              <w:marLeft w:val="0"/>
              <w:marRight w:val="0"/>
              <w:marTop w:val="0"/>
              <w:marBottom w:val="0"/>
              <w:divBdr>
                <w:top w:val="none" w:sz="0" w:space="0" w:color="auto"/>
                <w:left w:val="none" w:sz="0" w:space="0" w:color="auto"/>
                <w:bottom w:val="none" w:sz="0" w:space="0" w:color="auto"/>
                <w:right w:val="none" w:sz="0" w:space="0" w:color="auto"/>
              </w:divBdr>
            </w:div>
            <w:div w:id="748043129">
              <w:marLeft w:val="0"/>
              <w:marRight w:val="0"/>
              <w:marTop w:val="0"/>
              <w:marBottom w:val="0"/>
              <w:divBdr>
                <w:top w:val="none" w:sz="0" w:space="0" w:color="auto"/>
                <w:left w:val="none" w:sz="0" w:space="0" w:color="auto"/>
                <w:bottom w:val="none" w:sz="0" w:space="0" w:color="auto"/>
                <w:right w:val="none" w:sz="0" w:space="0" w:color="auto"/>
              </w:divBdr>
            </w:div>
          </w:divsChild>
        </w:div>
        <w:div w:id="1261254477">
          <w:marLeft w:val="0"/>
          <w:marRight w:val="0"/>
          <w:marTop w:val="0"/>
          <w:marBottom w:val="0"/>
          <w:divBdr>
            <w:top w:val="none" w:sz="0" w:space="0" w:color="auto"/>
            <w:left w:val="none" w:sz="0" w:space="0" w:color="auto"/>
            <w:bottom w:val="none" w:sz="0" w:space="0" w:color="auto"/>
            <w:right w:val="none" w:sz="0" w:space="0" w:color="auto"/>
          </w:divBdr>
          <w:divsChild>
            <w:div w:id="69236566">
              <w:marLeft w:val="0"/>
              <w:marRight w:val="0"/>
              <w:marTop w:val="0"/>
              <w:marBottom w:val="0"/>
              <w:divBdr>
                <w:top w:val="none" w:sz="0" w:space="0" w:color="auto"/>
                <w:left w:val="none" w:sz="0" w:space="0" w:color="auto"/>
                <w:bottom w:val="none" w:sz="0" w:space="0" w:color="auto"/>
                <w:right w:val="none" w:sz="0" w:space="0" w:color="auto"/>
              </w:divBdr>
            </w:div>
            <w:div w:id="970403897">
              <w:marLeft w:val="0"/>
              <w:marRight w:val="0"/>
              <w:marTop w:val="0"/>
              <w:marBottom w:val="0"/>
              <w:divBdr>
                <w:top w:val="none" w:sz="0" w:space="0" w:color="auto"/>
                <w:left w:val="none" w:sz="0" w:space="0" w:color="auto"/>
                <w:bottom w:val="none" w:sz="0" w:space="0" w:color="auto"/>
                <w:right w:val="none" w:sz="0" w:space="0" w:color="auto"/>
              </w:divBdr>
            </w:div>
          </w:divsChild>
        </w:div>
        <w:div w:id="1548755951">
          <w:marLeft w:val="0"/>
          <w:marRight w:val="0"/>
          <w:marTop w:val="0"/>
          <w:marBottom w:val="0"/>
          <w:divBdr>
            <w:top w:val="none" w:sz="0" w:space="0" w:color="auto"/>
            <w:left w:val="none" w:sz="0" w:space="0" w:color="auto"/>
            <w:bottom w:val="none" w:sz="0" w:space="0" w:color="auto"/>
            <w:right w:val="none" w:sz="0" w:space="0" w:color="auto"/>
          </w:divBdr>
          <w:divsChild>
            <w:div w:id="1374234399">
              <w:marLeft w:val="0"/>
              <w:marRight w:val="0"/>
              <w:marTop w:val="0"/>
              <w:marBottom w:val="0"/>
              <w:divBdr>
                <w:top w:val="none" w:sz="0" w:space="0" w:color="auto"/>
                <w:left w:val="none" w:sz="0" w:space="0" w:color="auto"/>
                <w:bottom w:val="none" w:sz="0" w:space="0" w:color="auto"/>
                <w:right w:val="none" w:sz="0" w:space="0" w:color="auto"/>
              </w:divBdr>
            </w:div>
            <w:div w:id="213235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157978">
      <w:bodyDiv w:val="1"/>
      <w:marLeft w:val="0"/>
      <w:marRight w:val="0"/>
      <w:marTop w:val="0"/>
      <w:marBottom w:val="0"/>
      <w:divBdr>
        <w:top w:val="none" w:sz="0" w:space="0" w:color="auto"/>
        <w:left w:val="none" w:sz="0" w:space="0" w:color="auto"/>
        <w:bottom w:val="none" w:sz="0" w:space="0" w:color="auto"/>
        <w:right w:val="none" w:sz="0" w:space="0" w:color="auto"/>
      </w:divBdr>
    </w:div>
    <w:div w:id="1487623607">
      <w:bodyDiv w:val="1"/>
      <w:marLeft w:val="0"/>
      <w:marRight w:val="0"/>
      <w:marTop w:val="0"/>
      <w:marBottom w:val="0"/>
      <w:divBdr>
        <w:top w:val="none" w:sz="0" w:space="0" w:color="auto"/>
        <w:left w:val="none" w:sz="0" w:space="0" w:color="auto"/>
        <w:bottom w:val="none" w:sz="0" w:space="0" w:color="auto"/>
        <w:right w:val="none" w:sz="0" w:space="0" w:color="auto"/>
      </w:divBdr>
    </w:div>
    <w:div w:id="1580167059">
      <w:bodyDiv w:val="1"/>
      <w:marLeft w:val="0"/>
      <w:marRight w:val="0"/>
      <w:marTop w:val="0"/>
      <w:marBottom w:val="0"/>
      <w:divBdr>
        <w:top w:val="none" w:sz="0" w:space="0" w:color="auto"/>
        <w:left w:val="none" w:sz="0" w:space="0" w:color="auto"/>
        <w:bottom w:val="none" w:sz="0" w:space="0" w:color="auto"/>
        <w:right w:val="none" w:sz="0" w:space="0" w:color="auto"/>
      </w:divBdr>
    </w:div>
    <w:div w:id="1737236990">
      <w:bodyDiv w:val="1"/>
      <w:marLeft w:val="0"/>
      <w:marRight w:val="0"/>
      <w:marTop w:val="0"/>
      <w:marBottom w:val="0"/>
      <w:divBdr>
        <w:top w:val="none" w:sz="0" w:space="0" w:color="auto"/>
        <w:left w:val="none" w:sz="0" w:space="0" w:color="auto"/>
        <w:bottom w:val="none" w:sz="0" w:space="0" w:color="auto"/>
        <w:right w:val="none" w:sz="0" w:space="0" w:color="auto"/>
      </w:divBdr>
    </w:div>
    <w:div w:id="1780024182">
      <w:bodyDiv w:val="1"/>
      <w:marLeft w:val="0"/>
      <w:marRight w:val="0"/>
      <w:marTop w:val="0"/>
      <w:marBottom w:val="0"/>
      <w:divBdr>
        <w:top w:val="none" w:sz="0" w:space="0" w:color="auto"/>
        <w:left w:val="none" w:sz="0" w:space="0" w:color="auto"/>
        <w:bottom w:val="none" w:sz="0" w:space="0" w:color="auto"/>
        <w:right w:val="none" w:sz="0" w:space="0" w:color="auto"/>
      </w:divBdr>
    </w:div>
    <w:div w:id="1827043930">
      <w:bodyDiv w:val="1"/>
      <w:marLeft w:val="0"/>
      <w:marRight w:val="0"/>
      <w:marTop w:val="0"/>
      <w:marBottom w:val="0"/>
      <w:divBdr>
        <w:top w:val="none" w:sz="0" w:space="0" w:color="auto"/>
        <w:left w:val="none" w:sz="0" w:space="0" w:color="auto"/>
        <w:bottom w:val="none" w:sz="0" w:space="0" w:color="auto"/>
        <w:right w:val="none" w:sz="0" w:space="0" w:color="auto"/>
      </w:divBdr>
    </w:div>
    <w:div w:id="1958903205">
      <w:bodyDiv w:val="1"/>
      <w:marLeft w:val="0"/>
      <w:marRight w:val="0"/>
      <w:marTop w:val="0"/>
      <w:marBottom w:val="0"/>
      <w:divBdr>
        <w:top w:val="none" w:sz="0" w:space="0" w:color="auto"/>
        <w:left w:val="none" w:sz="0" w:space="0" w:color="auto"/>
        <w:bottom w:val="none" w:sz="0" w:space="0" w:color="auto"/>
        <w:right w:val="none" w:sz="0" w:space="0" w:color="auto"/>
      </w:divBdr>
    </w:div>
    <w:div w:id="2004353061">
      <w:bodyDiv w:val="1"/>
      <w:marLeft w:val="0"/>
      <w:marRight w:val="0"/>
      <w:marTop w:val="0"/>
      <w:marBottom w:val="0"/>
      <w:divBdr>
        <w:top w:val="none" w:sz="0" w:space="0" w:color="auto"/>
        <w:left w:val="none" w:sz="0" w:space="0" w:color="auto"/>
        <w:bottom w:val="none" w:sz="0" w:space="0" w:color="auto"/>
        <w:right w:val="none" w:sz="0" w:space="0" w:color="auto"/>
      </w:divBdr>
      <w:divsChild>
        <w:div w:id="953515582">
          <w:marLeft w:val="0"/>
          <w:marRight w:val="0"/>
          <w:marTop w:val="0"/>
          <w:marBottom w:val="0"/>
          <w:divBdr>
            <w:top w:val="none" w:sz="0" w:space="0" w:color="auto"/>
            <w:left w:val="none" w:sz="0" w:space="0" w:color="auto"/>
            <w:bottom w:val="none" w:sz="0" w:space="0" w:color="auto"/>
            <w:right w:val="none" w:sz="0" w:space="0" w:color="auto"/>
          </w:divBdr>
        </w:div>
        <w:div w:id="1329400392">
          <w:marLeft w:val="0"/>
          <w:marRight w:val="0"/>
          <w:marTop w:val="0"/>
          <w:marBottom w:val="0"/>
          <w:divBdr>
            <w:top w:val="none" w:sz="0" w:space="0" w:color="auto"/>
            <w:left w:val="none" w:sz="0" w:space="0" w:color="auto"/>
            <w:bottom w:val="none" w:sz="0" w:space="0" w:color="auto"/>
            <w:right w:val="none" w:sz="0" w:space="0" w:color="auto"/>
          </w:divBdr>
        </w:div>
        <w:div w:id="1909882004">
          <w:marLeft w:val="0"/>
          <w:marRight w:val="0"/>
          <w:marTop w:val="0"/>
          <w:marBottom w:val="0"/>
          <w:divBdr>
            <w:top w:val="none" w:sz="0" w:space="0" w:color="auto"/>
            <w:left w:val="none" w:sz="0" w:space="0" w:color="auto"/>
            <w:bottom w:val="none" w:sz="0" w:space="0" w:color="auto"/>
            <w:right w:val="none" w:sz="0" w:space="0" w:color="auto"/>
          </w:divBdr>
        </w:div>
      </w:divsChild>
    </w:div>
    <w:div w:id="2018727203">
      <w:bodyDiv w:val="1"/>
      <w:marLeft w:val="0"/>
      <w:marRight w:val="0"/>
      <w:marTop w:val="0"/>
      <w:marBottom w:val="0"/>
      <w:divBdr>
        <w:top w:val="none" w:sz="0" w:space="0" w:color="auto"/>
        <w:left w:val="none" w:sz="0" w:space="0" w:color="auto"/>
        <w:bottom w:val="none" w:sz="0" w:space="0" w:color="auto"/>
        <w:right w:val="none" w:sz="0" w:space="0" w:color="auto"/>
      </w:divBdr>
    </w:div>
    <w:div w:id="2047245283">
      <w:bodyDiv w:val="1"/>
      <w:marLeft w:val="0"/>
      <w:marRight w:val="0"/>
      <w:marTop w:val="0"/>
      <w:marBottom w:val="0"/>
      <w:divBdr>
        <w:top w:val="none" w:sz="0" w:space="0" w:color="auto"/>
        <w:left w:val="none" w:sz="0" w:space="0" w:color="auto"/>
        <w:bottom w:val="none" w:sz="0" w:space="0" w:color="auto"/>
        <w:right w:val="none" w:sz="0" w:space="0" w:color="auto"/>
      </w:divBdr>
    </w:div>
    <w:div w:id="2105109616">
      <w:bodyDiv w:val="1"/>
      <w:marLeft w:val="0"/>
      <w:marRight w:val="0"/>
      <w:marTop w:val="0"/>
      <w:marBottom w:val="0"/>
      <w:divBdr>
        <w:top w:val="none" w:sz="0" w:space="0" w:color="auto"/>
        <w:left w:val="none" w:sz="0" w:space="0" w:color="auto"/>
        <w:bottom w:val="none" w:sz="0" w:space="0" w:color="auto"/>
        <w:right w:val="none" w:sz="0" w:space="0" w:color="auto"/>
      </w:divBdr>
      <w:divsChild>
        <w:div w:id="1164509650">
          <w:marLeft w:val="720"/>
          <w:marRight w:val="0"/>
          <w:marTop w:val="0"/>
          <w:marBottom w:val="0"/>
          <w:divBdr>
            <w:top w:val="none" w:sz="0" w:space="0" w:color="auto"/>
            <w:left w:val="none" w:sz="0" w:space="0" w:color="auto"/>
            <w:bottom w:val="none" w:sz="0" w:space="0" w:color="auto"/>
            <w:right w:val="none" w:sz="0" w:space="0" w:color="auto"/>
          </w:divBdr>
        </w:div>
        <w:div w:id="1970668475">
          <w:marLeft w:val="720"/>
          <w:marRight w:val="0"/>
          <w:marTop w:val="0"/>
          <w:marBottom w:val="0"/>
          <w:divBdr>
            <w:top w:val="none" w:sz="0" w:space="0" w:color="auto"/>
            <w:left w:val="none" w:sz="0" w:space="0" w:color="auto"/>
            <w:bottom w:val="none" w:sz="0" w:space="0" w:color="auto"/>
            <w:right w:val="none" w:sz="0" w:space="0" w:color="auto"/>
          </w:divBdr>
        </w:div>
        <w:div w:id="1300302447">
          <w:marLeft w:val="720"/>
          <w:marRight w:val="0"/>
          <w:marTop w:val="0"/>
          <w:marBottom w:val="0"/>
          <w:divBdr>
            <w:top w:val="none" w:sz="0" w:space="0" w:color="auto"/>
            <w:left w:val="none" w:sz="0" w:space="0" w:color="auto"/>
            <w:bottom w:val="none" w:sz="0" w:space="0" w:color="auto"/>
            <w:right w:val="none" w:sz="0" w:space="0" w:color="auto"/>
          </w:divBdr>
        </w:div>
        <w:div w:id="2038501067">
          <w:marLeft w:val="720"/>
          <w:marRight w:val="0"/>
          <w:marTop w:val="0"/>
          <w:marBottom w:val="0"/>
          <w:divBdr>
            <w:top w:val="none" w:sz="0" w:space="0" w:color="auto"/>
            <w:left w:val="none" w:sz="0" w:space="0" w:color="auto"/>
            <w:bottom w:val="none" w:sz="0" w:space="0" w:color="auto"/>
            <w:right w:val="none" w:sz="0" w:space="0" w:color="auto"/>
          </w:divBdr>
        </w:div>
        <w:div w:id="1898782133">
          <w:marLeft w:val="720"/>
          <w:marRight w:val="0"/>
          <w:marTop w:val="0"/>
          <w:marBottom w:val="0"/>
          <w:divBdr>
            <w:top w:val="none" w:sz="0" w:space="0" w:color="auto"/>
            <w:left w:val="none" w:sz="0" w:space="0" w:color="auto"/>
            <w:bottom w:val="none" w:sz="0" w:space="0" w:color="auto"/>
            <w:right w:val="none" w:sz="0" w:space="0" w:color="auto"/>
          </w:divBdr>
        </w:div>
        <w:div w:id="1468817708">
          <w:marLeft w:val="720"/>
          <w:marRight w:val="0"/>
          <w:marTop w:val="0"/>
          <w:marBottom w:val="0"/>
          <w:divBdr>
            <w:top w:val="none" w:sz="0" w:space="0" w:color="auto"/>
            <w:left w:val="none" w:sz="0" w:space="0" w:color="auto"/>
            <w:bottom w:val="none" w:sz="0" w:space="0" w:color="auto"/>
            <w:right w:val="none" w:sz="0" w:space="0" w:color="auto"/>
          </w:divBdr>
        </w:div>
      </w:divsChild>
    </w:div>
    <w:div w:id="2133939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jet-gruppe.de"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159EC-3D6F-B542-AA25-D64EAC4EF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651</Words>
  <Characters>4105</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Presseinformation</vt:lpstr>
    </vt:vector>
  </TitlesOfParts>
  <Company>dako pr</Company>
  <LinksUpToDate>false</LinksUpToDate>
  <CharactersWithSpaces>4747</CharactersWithSpaces>
  <SharedDoc>false</SharedDoc>
  <HLinks>
    <vt:vector size="12" baseType="variant">
      <vt:variant>
        <vt:i4>3145829</vt:i4>
      </vt:variant>
      <vt:variant>
        <vt:i4>3</vt:i4>
      </vt:variant>
      <vt:variant>
        <vt:i4>0</vt:i4>
      </vt:variant>
      <vt:variant>
        <vt:i4>5</vt:i4>
      </vt:variant>
      <vt:variant>
        <vt:lpwstr>http://www.dako-pr.de/</vt:lpwstr>
      </vt:variant>
      <vt:variant>
        <vt:lpwstr/>
      </vt:variant>
      <vt:variant>
        <vt:i4>1835035</vt:i4>
      </vt:variant>
      <vt:variant>
        <vt:i4>0</vt:i4>
      </vt:variant>
      <vt:variant>
        <vt:i4>0</vt:i4>
      </vt:variant>
      <vt:variant>
        <vt:i4>5</vt:i4>
      </vt:variant>
      <vt:variant>
        <vt:lpwstr>http://www.jet-gruppe.de/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Heike Malinowski</dc:creator>
  <cp:lastModifiedBy>Maria Menzel</cp:lastModifiedBy>
  <cp:revision>4</cp:revision>
  <cp:lastPrinted>2018-12-07T12:55:00Z</cp:lastPrinted>
  <dcterms:created xsi:type="dcterms:W3CDTF">2019-06-28T15:29:00Z</dcterms:created>
  <dcterms:modified xsi:type="dcterms:W3CDTF">2019-07-01T08:40:00Z</dcterms:modified>
</cp:coreProperties>
</file>